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6BD" w:rsidRDefault="005A3156">
      <w:pPr>
        <w:pStyle w:val="Corpodetexto"/>
        <w:spacing w:before="99"/>
        <w:ind w:left="1745" w:right="1754"/>
        <w:jc w:val="center"/>
      </w:pPr>
      <w:r>
        <w:t>ICOSMETOLOGIA</w:t>
      </w:r>
      <w:r w:rsidR="008A05AC">
        <w:t xml:space="preserve"> EDUCACIONAL</w:t>
      </w:r>
    </w:p>
    <w:p w:rsidR="008256BD" w:rsidRDefault="008A05AC">
      <w:pPr>
        <w:pStyle w:val="Corpodetexto"/>
        <w:spacing w:before="2"/>
        <w:ind w:left="1745" w:right="1752"/>
        <w:jc w:val="center"/>
      </w:pPr>
      <w:r>
        <w:t>MBA EM TECNOLOGIA COSMÉTICA</w:t>
      </w: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spacing w:before="1"/>
        <w:rPr>
          <w:sz w:val="27"/>
        </w:rPr>
      </w:pPr>
    </w:p>
    <w:p w:rsidR="008256BD" w:rsidRDefault="008A05AC">
      <w:pPr>
        <w:ind w:left="1745" w:right="1754"/>
        <w:jc w:val="center"/>
        <w:rPr>
          <w:b/>
          <w:sz w:val="28"/>
        </w:rPr>
      </w:pPr>
      <w:r>
        <w:rPr>
          <w:b/>
          <w:sz w:val="28"/>
        </w:rPr>
        <w:t>LE’ACNE</w:t>
      </w:r>
    </w:p>
    <w:p w:rsidR="008256BD" w:rsidRDefault="008A05AC">
      <w:pPr>
        <w:spacing w:before="2"/>
        <w:ind w:left="1745" w:right="1758"/>
        <w:jc w:val="center"/>
        <w:rPr>
          <w:b/>
          <w:sz w:val="28"/>
        </w:rPr>
      </w:pPr>
      <w:r>
        <w:rPr>
          <w:b/>
          <w:sz w:val="28"/>
        </w:rPr>
        <w:t>Inovação Cosmética para Tratamento da Acne</w:t>
      </w: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spacing w:before="1"/>
        <w:rPr>
          <w:b/>
          <w:sz w:val="33"/>
        </w:rPr>
      </w:pPr>
    </w:p>
    <w:p w:rsidR="008256BD" w:rsidRDefault="008A05AC">
      <w:pPr>
        <w:pStyle w:val="Corpodetexto"/>
        <w:spacing w:line="242" w:lineRule="auto"/>
        <w:ind w:left="6012" w:right="294" w:hanging="358"/>
      </w:pPr>
      <w:r>
        <w:t>Bruno Ricardo Menesio de Oliveira Orientador: Prof. Lucas Portilho</w:t>
      </w: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spacing w:before="4"/>
        <w:rPr>
          <w:sz w:val="30"/>
        </w:rPr>
      </w:pPr>
    </w:p>
    <w:p w:rsidR="008256BD" w:rsidRDefault="008A05AC">
      <w:pPr>
        <w:pStyle w:val="Corpodetexto"/>
        <w:spacing w:line="242" w:lineRule="auto"/>
        <w:ind w:left="4212" w:right="4218"/>
        <w:jc w:val="center"/>
      </w:pPr>
      <w:r>
        <w:t>CAMPINAS 2015</w:t>
      </w:r>
    </w:p>
    <w:p w:rsidR="008256BD" w:rsidRDefault="008256BD">
      <w:pPr>
        <w:spacing w:line="242" w:lineRule="auto"/>
        <w:jc w:val="center"/>
        <w:sectPr w:rsidR="008256BD">
          <w:type w:val="continuous"/>
          <w:pgSz w:w="11910" w:h="16840"/>
          <w:pgMar w:top="1580" w:right="820" w:bottom="280" w:left="1400" w:header="720" w:footer="720" w:gutter="0"/>
          <w:cols w:space="720"/>
        </w:sectPr>
      </w:pPr>
    </w:p>
    <w:p w:rsidR="008256BD" w:rsidRDefault="008256BD">
      <w:pPr>
        <w:pStyle w:val="Corpodetexto"/>
        <w:spacing w:before="9"/>
        <w:rPr>
          <w:sz w:val="19"/>
        </w:rPr>
      </w:pPr>
    </w:p>
    <w:p w:rsidR="008256BD" w:rsidRDefault="008256BD">
      <w:pPr>
        <w:pStyle w:val="Corpodetexto"/>
        <w:ind w:left="5933"/>
        <w:rPr>
          <w:sz w:val="20"/>
        </w:rPr>
      </w:pPr>
    </w:p>
    <w:p w:rsidR="008256BD" w:rsidRDefault="008256BD">
      <w:pPr>
        <w:pStyle w:val="Corpodetexto"/>
        <w:rPr>
          <w:sz w:val="20"/>
        </w:rPr>
      </w:pPr>
    </w:p>
    <w:p w:rsidR="008256BD" w:rsidRDefault="008256BD">
      <w:pPr>
        <w:pStyle w:val="Corpodetexto"/>
        <w:rPr>
          <w:sz w:val="20"/>
        </w:rPr>
      </w:pPr>
    </w:p>
    <w:p w:rsidR="008256BD" w:rsidRDefault="008A05AC">
      <w:pPr>
        <w:spacing w:before="257"/>
        <w:ind w:left="1745" w:right="1752"/>
        <w:jc w:val="center"/>
        <w:rPr>
          <w:sz w:val="28"/>
        </w:rPr>
      </w:pPr>
      <w:r>
        <w:rPr>
          <w:sz w:val="28"/>
        </w:rPr>
        <w:t>BRUNO RICARDO MENESIO DE OLIVEIRA</w:t>
      </w:r>
    </w:p>
    <w:p w:rsidR="008256BD" w:rsidRDefault="008256BD">
      <w:pPr>
        <w:pStyle w:val="Corpodetexto"/>
        <w:rPr>
          <w:sz w:val="30"/>
        </w:rPr>
      </w:pPr>
    </w:p>
    <w:p w:rsidR="008256BD" w:rsidRDefault="008256BD">
      <w:pPr>
        <w:pStyle w:val="Corpodetexto"/>
        <w:rPr>
          <w:sz w:val="30"/>
        </w:rPr>
      </w:pPr>
    </w:p>
    <w:p w:rsidR="008256BD" w:rsidRDefault="008256BD">
      <w:pPr>
        <w:pStyle w:val="Corpodetexto"/>
        <w:rPr>
          <w:sz w:val="30"/>
        </w:rPr>
      </w:pPr>
    </w:p>
    <w:p w:rsidR="008256BD" w:rsidRDefault="008256BD">
      <w:pPr>
        <w:pStyle w:val="Corpodetexto"/>
        <w:rPr>
          <w:sz w:val="30"/>
        </w:rPr>
      </w:pPr>
    </w:p>
    <w:p w:rsidR="008256BD" w:rsidRDefault="008256BD">
      <w:pPr>
        <w:pStyle w:val="Corpodetexto"/>
        <w:rPr>
          <w:sz w:val="30"/>
        </w:rPr>
      </w:pPr>
    </w:p>
    <w:p w:rsidR="008256BD" w:rsidRDefault="008256BD">
      <w:pPr>
        <w:pStyle w:val="Corpodetexto"/>
        <w:rPr>
          <w:sz w:val="30"/>
        </w:rPr>
      </w:pPr>
    </w:p>
    <w:p w:rsidR="008256BD" w:rsidRDefault="008256BD">
      <w:pPr>
        <w:pStyle w:val="Corpodetexto"/>
        <w:rPr>
          <w:sz w:val="30"/>
        </w:rPr>
      </w:pPr>
    </w:p>
    <w:p w:rsidR="008256BD" w:rsidRDefault="008256BD">
      <w:pPr>
        <w:pStyle w:val="Corpodetexto"/>
        <w:spacing w:before="8"/>
        <w:rPr>
          <w:sz w:val="31"/>
        </w:rPr>
      </w:pPr>
    </w:p>
    <w:p w:rsidR="008256BD" w:rsidRDefault="008A05AC">
      <w:pPr>
        <w:ind w:left="1745" w:right="1754"/>
        <w:jc w:val="center"/>
        <w:rPr>
          <w:b/>
          <w:sz w:val="28"/>
        </w:rPr>
      </w:pPr>
      <w:r>
        <w:rPr>
          <w:b/>
          <w:sz w:val="28"/>
        </w:rPr>
        <w:t>LE’ACNE</w:t>
      </w:r>
    </w:p>
    <w:p w:rsidR="008256BD" w:rsidRDefault="008A05AC">
      <w:pPr>
        <w:spacing w:before="2"/>
        <w:ind w:left="1745" w:right="1758"/>
        <w:jc w:val="center"/>
        <w:rPr>
          <w:b/>
          <w:sz w:val="28"/>
        </w:rPr>
      </w:pPr>
      <w:r>
        <w:rPr>
          <w:b/>
          <w:sz w:val="28"/>
        </w:rPr>
        <w:t>Inovação Cosmética para Tratamento da Acne</w:t>
      </w: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rPr>
          <w:b/>
          <w:sz w:val="30"/>
        </w:rPr>
      </w:pPr>
    </w:p>
    <w:p w:rsidR="008256BD" w:rsidRDefault="008256BD">
      <w:pPr>
        <w:pStyle w:val="Corpodetexto"/>
        <w:spacing w:before="1"/>
        <w:rPr>
          <w:b/>
          <w:sz w:val="38"/>
        </w:rPr>
      </w:pPr>
    </w:p>
    <w:p w:rsidR="008256BD" w:rsidRDefault="008A05AC">
      <w:pPr>
        <w:pStyle w:val="Corpodetexto"/>
        <w:ind w:right="314"/>
        <w:jc w:val="right"/>
      </w:pPr>
      <w:r>
        <w:t>Trabalho de Conclusão de Curso apresentado para obtenção do grau</w:t>
      </w:r>
      <w:r>
        <w:rPr>
          <w:spacing w:val="-26"/>
        </w:rPr>
        <w:t xml:space="preserve"> </w:t>
      </w:r>
      <w:r>
        <w:t>de</w:t>
      </w:r>
    </w:p>
    <w:p w:rsidR="008256BD" w:rsidRDefault="008A05AC">
      <w:pPr>
        <w:pStyle w:val="Corpodetexto"/>
        <w:ind w:right="311"/>
        <w:jc w:val="right"/>
      </w:pPr>
      <w:r>
        <w:t>Especialização em Tecnologia Cosmética</w:t>
      </w:r>
      <w:r>
        <w:rPr>
          <w:spacing w:val="-14"/>
        </w:rPr>
        <w:t xml:space="preserve"> </w:t>
      </w:r>
      <w:r>
        <w:t>ao</w:t>
      </w:r>
    </w:p>
    <w:p w:rsidR="008256BD" w:rsidRDefault="005A3156">
      <w:pPr>
        <w:pStyle w:val="Corpodetexto"/>
        <w:spacing w:before="3"/>
        <w:ind w:right="308"/>
        <w:jc w:val="right"/>
      </w:pPr>
      <w:r>
        <w:t>ICOSMETOLOGIA</w:t>
      </w:r>
      <w:r w:rsidR="008A05AC">
        <w:rPr>
          <w:spacing w:val="-6"/>
        </w:rPr>
        <w:t xml:space="preserve"> </w:t>
      </w:r>
      <w:r w:rsidR="008A05AC">
        <w:t>Educacional.</w:t>
      </w: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A05AC">
      <w:pPr>
        <w:spacing w:before="194"/>
        <w:ind w:right="309"/>
        <w:jc w:val="right"/>
        <w:rPr>
          <w:sz w:val="24"/>
        </w:rPr>
      </w:pPr>
      <w:r>
        <w:rPr>
          <w:b/>
          <w:sz w:val="24"/>
        </w:rPr>
        <w:t xml:space="preserve">Orientador: </w:t>
      </w:r>
      <w:r>
        <w:rPr>
          <w:sz w:val="24"/>
        </w:rPr>
        <w:t>Prof. Lucas</w:t>
      </w:r>
      <w:r>
        <w:rPr>
          <w:spacing w:val="-11"/>
          <w:sz w:val="24"/>
        </w:rPr>
        <w:t xml:space="preserve"> </w:t>
      </w:r>
      <w:r>
        <w:rPr>
          <w:sz w:val="24"/>
        </w:rPr>
        <w:t>Portilho</w:t>
      </w: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A05AC">
      <w:pPr>
        <w:pStyle w:val="Corpodetexto"/>
        <w:spacing w:before="173"/>
        <w:ind w:left="4212" w:right="4218"/>
        <w:jc w:val="center"/>
      </w:pPr>
      <w:r>
        <w:t>CAMPINAS 2015</w:t>
      </w:r>
    </w:p>
    <w:p w:rsidR="008256BD" w:rsidRDefault="008256BD">
      <w:pPr>
        <w:jc w:val="center"/>
        <w:sectPr w:rsidR="008256BD">
          <w:pgSz w:w="11910" w:h="16840"/>
          <w:pgMar w:top="1580" w:right="820" w:bottom="280" w:left="1400" w:header="720" w:footer="720" w:gutter="0"/>
          <w:cols w:space="720"/>
        </w:sectPr>
      </w:pPr>
    </w:p>
    <w:p w:rsidR="008256BD" w:rsidRDefault="008256BD">
      <w:pPr>
        <w:pStyle w:val="Corpodetexto"/>
        <w:rPr>
          <w:sz w:val="25"/>
        </w:rPr>
      </w:pPr>
    </w:p>
    <w:p w:rsidR="008256BD" w:rsidRDefault="008A05AC">
      <w:pPr>
        <w:pStyle w:val="Corpodetexto"/>
        <w:spacing w:before="92"/>
        <w:ind w:left="302"/>
      </w:pPr>
      <w:r>
        <w:t>Candidato: Bruno Ricardo Menesio de Oliveira</w:t>
      </w:r>
    </w:p>
    <w:p w:rsidR="008256BD" w:rsidRDefault="008256BD">
      <w:pPr>
        <w:pStyle w:val="Corpodetexto"/>
        <w:rPr>
          <w:sz w:val="26"/>
        </w:rPr>
      </w:pPr>
    </w:p>
    <w:p w:rsidR="008256BD" w:rsidRDefault="008256BD">
      <w:pPr>
        <w:pStyle w:val="Corpodetexto"/>
        <w:spacing w:before="1"/>
        <w:rPr>
          <w:sz w:val="23"/>
        </w:rPr>
      </w:pPr>
    </w:p>
    <w:p w:rsidR="008256BD" w:rsidRDefault="008A05AC">
      <w:pPr>
        <w:pStyle w:val="Ttulo1"/>
        <w:ind w:left="302"/>
      </w:pPr>
      <w:r>
        <w:t>Título: LE’ACNE – Inovação Cosmética para Tratamento da Acne</w:t>
      </w:r>
    </w:p>
    <w:p w:rsidR="008256BD" w:rsidRDefault="008256BD">
      <w:pPr>
        <w:pStyle w:val="Corpodetexto"/>
        <w:rPr>
          <w:b/>
          <w:sz w:val="26"/>
        </w:rPr>
      </w:pPr>
    </w:p>
    <w:p w:rsidR="008256BD" w:rsidRDefault="008256BD">
      <w:pPr>
        <w:pStyle w:val="Corpodetexto"/>
        <w:rPr>
          <w:b/>
          <w:sz w:val="23"/>
        </w:rPr>
      </w:pPr>
    </w:p>
    <w:p w:rsidR="008256BD" w:rsidRDefault="008A05AC">
      <w:pPr>
        <w:pStyle w:val="Corpodetexto"/>
        <w:ind w:left="302" w:right="309" w:firstLine="707"/>
        <w:jc w:val="both"/>
      </w:pPr>
      <w:r>
        <w:t xml:space="preserve">Trabalho de Conclusão de Curso apresentado para obtenção do grau de Especialização em Tecnologia Cosmética ao </w:t>
      </w:r>
      <w:bookmarkStart w:id="0" w:name="_GoBack"/>
      <w:bookmarkEnd w:id="0"/>
      <w:r w:rsidR="005A3156">
        <w:t>ICOSMETOLOGIA</w:t>
      </w:r>
      <w:r>
        <w:t xml:space="preserve"> Educacional, através do MBA em Tecnologia Cosmética.</w:t>
      </w:r>
    </w:p>
    <w:p w:rsidR="008256BD" w:rsidRDefault="008256BD">
      <w:pPr>
        <w:pStyle w:val="Corpodetexto"/>
        <w:rPr>
          <w:sz w:val="26"/>
        </w:rPr>
      </w:pPr>
    </w:p>
    <w:p w:rsidR="008256BD" w:rsidRDefault="008256BD">
      <w:pPr>
        <w:pStyle w:val="Corpodetexto"/>
        <w:rPr>
          <w:sz w:val="26"/>
        </w:rPr>
      </w:pPr>
    </w:p>
    <w:p w:rsidR="008256BD" w:rsidRDefault="008256BD">
      <w:pPr>
        <w:pStyle w:val="Corpodetexto"/>
        <w:spacing w:before="9"/>
        <w:rPr>
          <w:sz w:val="21"/>
        </w:rPr>
      </w:pPr>
    </w:p>
    <w:p w:rsidR="008256BD" w:rsidRDefault="008A05AC">
      <w:pPr>
        <w:pStyle w:val="Corpodetexto"/>
        <w:tabs>
          <w:tab w:val="left" w:pos="1210"/>
          <w:tab w:val="left" w:pos="1543"/>
        </w:tabs>
        <w:ind w:left="302"/>
      </w:pPr>
      <w:r>
        <w:t>Data:</w:t>
      </w:r>
      <w:r>
        <w:rPr>
          <w:u w:val="single"/>
        </w:rPr>
        <w:t xml:space="preserve"> </w:t>
      </w:r>
      <w:r>
        <w:rPr>
          <w:u w:val="single"/>
        </w:rPr>
        <w:tab/>
      </w:r>
      <w:r>
        <w:t>/</w:t>
      </w:r>
      <w:r>
        <w:rPr>
          <w:u w:val="single"/>
        </w:rPr>
        <w:t xml:space="preserve"> </w:t>
      </w:r>
      <w:r>
        <w:rPr>
          <w:u w:val="single"/>
        </w:rPr>
        <w:tab/>
      </w:r>
      <w:r>
        <w:t>/</w:t>
      </w:r>
    </w:p>
    <w:p w:rsidR="008256BD" w:rsidRDefault="008A05AC">
      <w:pPr>
        <w:pStyle w:val="Corpodetexto"/>
        <w:spacing w:line="20" w:lineRule="exact"/>
        <w:ind w:left="1600"/>
        <w:rPr>
          <w:sz w:val="2"/>
        </w:rPr>
      </w:pPr>
      <w:r>
        <w:rPr>
          <w:sz w:val="2"/>
        </w:rPr>
      </w:r>
      <w:r>
        <w:rPr>
          <w:sz w:val="2"/>
        </w:rPr>
        <w:pict>
          <v:group id="_x0000_s1030" alt="" style="width:13.4pt;height:.8pt;mso-position-horizontal-relative:char;mso-position-vertical-relative:line" coordsize="268,16">
            <v:line id="_x0000_s1031" alt="" style="position:absolute" from="0,8" to="268,8" strokeweight=".26669mm"/>
            <w10:anchorlock/>
          </v:group>
        </w:pict>
      </w:r>
    </w:p>
    <w:p w:rsidR="008256BD" w:rsidRDefault="008256BD">
      <w:pPr>
        <w:pStyle w:val="Corpodetexto"/>
        <w:rPr>
          <w:sz w:val="20"/>
        </w:rPr>
      </w:pPr>
    </w:p>
    <w:p w:rsidR="008256BD" w:rsidRDefault="008256BD">
      <w:pPr>
        <w:pStyle w:val="Corpodetexto"/>
        <w:rPr>
          <w:sz w:val="20"/>
        </w:rPr>
      </w:pPr>
    </w:p>
    <w:p w:rsidR="008256BD" w:rsidRDefault="008256BD">
      <w:pPr>
        <w:pStyle w:val="Corpodetexto"/>
        <w:spacing w:before="5"/>
        <w:rPr>
          <w:sz w:val="25"/>
        </w:rPr>
      </w:pPr>
    </w:p>
    <w:p w:rsidR="008256BD" w:rsidRDefault="008A05AC">
      <w:pPr>
        <w:pStyle w:val="Corpodetexto"/>
        <w:spacing w:before="92"/>
        <w:ind w:left="302"/>
      </w:pPr>
      <w:r>
        <w:t>Pro</w:t>
      </w:r>
      <w:r>
        <w:t>f(a). Dr(a).</w:t>
      </w:r>
    </w:p>
    <w:p w:rsidR="008256BD" w:rsidRDefault="008A05AC">
      <w:pPr>
        <w:tabs>
          <w:tab w:val="left" w:pos="5959"/>
        </w:tabs>
        <w:spacing w:line="20" w:lineRule="exact"/>
        <w:ind w:left="1841"/>
        <w:rPr>
          <w:sz w:val="2"/>
        </w:rPr>
      </w:pPr>
      <w:r>
        <w:rPr>
          <w:sz w:val="2"/>
        </w:rPr>
      </w:r>
      <w:r>
        <w:rPr>
          <w:sz w:val="2"/>
        </w:rPr>
        <w:pict>
          <v:group id="_x0000_s1028" alt="" style="width:193.35pt;height:.8pt;mso-position-horizontal-relative:char;mso-position-vertical-relative:line" coordsize="3867,16">
            <v:line id="_x0000_s1029" alt="" style="position:absolute" from="0,8" to="3867,8" strokeweight=".26669mm"/>
            <w10:anchorlock/>
          </v:group>
        </w:pict>
      </w:r>
      <w:r>
        <w:rPr>
          <w:sz w:val="2"/>
        </w:rPr>
        <w:tab/>
      </w:r>
      <w:r>
        <w:rPr>
          <w:sz w:val="2"/>
        </w:rPr>
      </w:r>
      <w:r>
        <w:rPr>
          <w:sz w:val="2"/>
        </w:rPr>
        <w:pict>
          <v:group id="_x0000_s1026" alt="" style="width:166.7pt;height:.8pt;mso-position-horizontal-relative:char;mso-position-vertical-relative:line" coordsize="3334,16">
            <v:line id="_x0000_s1027" alt="" style="position:absolute" from="0,8" to="3334,8" strokeweight=".26669mm"/>
            <w10:anchorlock/>
          </v:group>
        </w:pict>
      </w:r>
    </w:p>
    <w:p w:rsidR="008256BD" w:rsidRDefault="008A05AC">
      <w:pPr>
        <w:pStyle w:val="Corpodetexto"/>
        <w:ind w:right="1405"/>
        <w:jc w:val="right"/>
      </w:pPr>
      <w:r>
        <w:rPr>
          <w:w w:val="95"/>
        </w:rPr>
        <w:t>(assinatura)</w:t>
      </w:r>
    </w:p>
    <w:p w:rsidR="008256BD" w:rsidRDefault="008256BD">
      <w:pPr>
        <w:pStyle w:val="Corpodetexto"/>
        <w:rPr>
          <w:sz w:val="20"/>
        </w:rPr>
      </w:pPr>
    </w:p>
    <w:p w:rsidR="008256BD" w:rsidRDefault="008256BD">
      <w:pPr>
        <w:pStyle w:val="Corpodetexto"/>
        <w:rPr>
          <w:sz w:val="21"/>
        </w:rPr>
      </w:pPr>
    </w:p>
    <w:p w:rsidR="008256BD" w:rsidRDefault="008A05AC">
      <w:pPr>
        <w:pStyle w:val="Corpodetexto"/>
        <w:tabs>
          <w:tab w:val="left" w:pos="5776"/>
          <w:tab w:val="left" w:pos="9361"/>
        </w:tabs>
        <w:spacing w:before="92"/>
        <w:ind w:left="302"/>
      </w:pPr>
      <w:r>
        <w:t>Prof(a).</w:t>
      </w:r>
      <w:r>
        <w:rPr>
          <w:spacing w:val="-3"/>
        </w:rPr>
        <w:t xml:space="preserve"> </w:t>
      </w:r>
      <w:r>
        <w:t xml:space="preserve">Dr(a). </w:t>
      </w:r>
      <w:r>
        <w:rPr>
          <w:u w:val="single"/>
        </w:rPr>
        <w:t xml:space="preserve"> </w:t>
      </w:r>
      <w:r>
        <w:rPr>
          <w:u w:val="single"/>
        </w:rPr>
        <w:tab/>
      </w:r>
      <w:r>
        <w:t xml:space="preserve">  </w:t>
      </w:r>
      <w:r>
        <w:rPr>
          <w:spacing w:val="-10"/>
        </w:rPr>
        <w:t xml:space="preserve"> </w:t>
      </w:r>
      <w:r>
        <w:rPr>
          <w:u w:val="single"/>
        </w:rPr>
        <w:t xml:space="preserve"> </w:t>
      </w:r>
      <w:r>
        <w:rPr>
          <w:u w:val="single"/>
        </w:rPr>
        <w:tab/>
      </w:r>
    </w:p>
    <w:p w:rsidR="008256BD" w:rsidRDefault="008A05AC">
      <w:pPr>
        <w:pStyle w:val="Corpodetexto"/>
        <w:spacing w:before="5"/>
        <w:ind w:right="1406"/>
        <w:jc w:val="right"/>
      </w:pPr>
      <w:r>
        <w:t>(assinatura)</w:t>
      </w:r>
    </w:p>
    <w:p w:rsidR="008256BD" w:rsidRDefault="008256BD">
      <w:pPr>
        <w:pStyle w:val="Corpodetexto"/>
        <w:rPr>
          <w:sz w:val="26"/>
        </w:rPr>
      </w:pPr>
    </w:p>
    <w:p w:rsidR="008256BD" w:rsidRDefault="008256BD">
      <w:pPr>
        <w:pStyle w:val="Corpodetexto"/>
        <w:spacing w:before="1"/>
        <w:rPr>
          <w:sz w:val="23"/>
        </w:rPr>
      </w:pPr>
    </w:p>
    <w:p w:rsidR="008256BD" w:rsidRDefault="008A05AC">
      <w:pPr>
        <w:pStyle w:val="Corpodetexto"/>
        <w:tabs>
          <w:tab w:val="left" w:pos="5776"/>
          <w:tab w:val="left" w:pos="9361"/>
        </w:tabs>
        <w:ind w:left="302"/>
      </w:pPr>
      <w:r>
        <w:t>Prof(a).</w:t>
      </w:r>
      <w:r>
        <w:rPr>
          <w:spacing w:val="-3"/>
        </w:rPr>
        <w:t xml:space="preserve"> </w:t>
      </w:r>
      <w:r>
        <w:t xml:space="preserve">Dr(a). </w:t>
      </w:r>
      <w:r>
        <w:rPr>
          <w:u w:val="single"/>
        </w:rPr>
        <w:t xml:space="preserve"> </w:t>
      </w:r>
      <w:r>
        <w:rPr>
          <w:u w:val="single"/>
        </w:rPr>
        <w:tab/>
      </w:r>
      <w:r>
        <w:t xml:space="preserve">  </w:t>
      </w:r>
      <w:r>
        <w:rPr>
          <w:spacing w:val="-10"/>
        </w:rPr>
        <w:t xml:space="preserve"> </w:t>
      </w:r>
      <w:r>
        <w:rPr>
          <w:u w:val="single"/>
        </w:rPr>
        <w:t xml:space="preserve"> </w:t>
      </w:r>
      <w:r>
        <w:rPr>
          <w:u w:val="single"/>
        </w:rPr>
        <w:tab/>
      </w:r>
    </w:p>
    <w:p w:rsidR="008256BD" w:rsidRDefault="008A05AC">
      <w:pPr>
        <w:pStyle w:val="Corpodetexto"/>
        <w:spacing w:before="5"/>
        <w:ind w:right="1406"/>
        <w:jc w:val="right"/>
      </w:pPr>
      <w:r>
        <w:t>(assinatura)</w:t>
      </w: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A05AC">
      <w:pPr>
        <w:pStyle w:val="Corpodetexto"/>
        <w:tabs>
          <w:tab w:val="left" w:pos="5538"/>
          <w:tab w:val="left" w:pos="7382"/>
          <w:tab w:val="left" w:pos="7662"/>
        </w:tabs>
        <w:spacing w:before="192"/>
        <w:ind w:left="5259"/>
      </w:pPr>
      <w:r>
        <w:t>(</w:t>
      </w:r>
      <w:r>
        <w:tab/>
        <w:t>)</w:t>
      </w:r>
      <w:r>
        <w:rPr>
          <w:spacing w:val="-2"/>
        </w:rPr>
        <w:t xml:space="preserve"> </w:t>
      </w:r>
      <w:r>
        <w:t>Aprovado</w:t>
      </w:r>
      <w:r>
        <w:tab/>
        <w:t>(</w:t>
      </w:r>
      <w:r>
        <w:tab/>
        <w:t>) Reprovado</w:t>
      </w:r>
    </w:p>
    <w:p w:rsidR="008256BD" w:rsidRDefault="008256BD">
      <w:pPr>
        <w:sectPr w:rsidR="008256BD">
          <w:pgSz w:w="11910" w:h="16840"/>
          <w:pgMar w:top="1580" w:right="820" w:bottom="280" w:left="1400" w:header="720" w:footer="720" w:gutter="0"/>
          <w:cols w:space="720"/>
        </w:sect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spacing w:before="3"/>
        <w:rPr>
          <w:sz w:val="28"/>
        </w:rPr>
      </w:pPr>
    </w:p>
    <w:p w:rsidR="008256BD" w:rsidRDefault="008A05AC">
      <w:pPr>
        <w:pStyle w:val="Corpodetexto"/>
        <w:spacing w:before="92" w:line="244" w:lineRule="auto"/>
        <w:ind w:left="3451" w:right="311" w:hanging="706"/>
        <w:jc w:val="right"/>
      </w:pPr>
      <w:r>
        <w:t>“Embora ninguém possa voltar atrás e fazer um</w:t>
      </w:r>
      <w:r>
        <w:rPr>
          <w:spacing w:val="-28"/>
        </w:rPr>
        <w:t xml:space="preserve"> </w:t>
      </w:r>
      <w:r>
        <w:t>novo</w:t>
      </w:r>
      <w:r>
        <w:rPr>
          <w:spacing w:val="-2"/>
        </w:rPr>
        <w:t xml:space="preserve"> </w:t>
      </w:r>
      <w:r>
        <w:t>começo, qualquer um pode começar agora e fazer um novo</w:t>
      </w:r>
      <w:r>
        <w:rPr>
          <w:spacing w:val="-23"/>
        </w:rPr>
        <w:t xml:space="preserve"> </w:t>
      </w:r>
      <w:r>
        <w:t>fim.”</w:t>
      </w:r>
    </w:p>
    <w:p w:rsidR="008256BD" w:rsidRDefault="008256BD">
      <w:pPr>
        <w:pStyle w:val="Corpodetexto"/>
        <w:spacing w:before="1"/>
      </w:pPr>
    </w:p>
    <w:p w:rsidR="008256BD" w:rsidRDefault="008A05AC">
      <w:pPr>
        <w:pStyle w:val="Corpodetexto"/>
        <w:spacing w:before="1"/>
        <w:ind w:right="311"/>
        <w:jc w:val="right"/>
      </w:pPr>
      <w:r>
        <w:t>Chico</w:t>
      </w:r>
      <w:r>
        <w:rPr>
          <w:spacing w:val="-6"/>
        </w:rPr>
        <w:t xml:space="preserve"> </w:t>
      </w:r>
      <w:r>
        <w:t>Xavier</w:t>
      </w:r>
    </w:p>
    <w:p w:rsidR="008256BD" w:rsidRDefault="008256BD">
      <w:pPr>
        <w:jc w:val="right"/>
        <w:sectPr w:rsidR="008256BD">
          <w:pgSz w:w="11910" w:h="16840"/>
          <w:pgMar w:top="1580" w:right="820" w:bottom="280" w:left="1400" w:header="720" w:footer="720" w:gutter="0"/>
          <w:cols w:space="720"/>
        </w:sectPr>
      </w:pPr>
    </w:p>
    <w:p w:rsidR="008256BD" w:rsidRDefault="008A05AC">
      <w:pPr>
        <w:pStyle w:val="Ttulo1"/>
        <w:spacing w:before="99"/>
        <w:ind w:left="3684"/>
      </w:pPr>
      <w:r>
        <w:lastRenderedPageBreak/>
        <w:t>AGRADECIMENTOS</w:t>
      </w:r>
    </w:p>
    <w:p w:rsidR="008256BD" w:rsidRDefault="008256BD">
      <w:pPr>
        <w:pStyle w:val="Corpodetexto"/>
        <w:rPr>
          <w:b/>
          <w:sz w:val="26"/>
        </w:rPr>
      </w:pPr>
    </w:p>
    <w:p w:rsidR="008256BD" w:rsidRDefault="008256BD">
      <w:pPr>
        <w:pStyle w:val="Corpodetexto"/>
        <w:spacing w:before="7"/>
        <w:rPr>
          <w:b/>
          <w:sz w:val="22"/>
        </w:rPr>
      </w:pPr>
    </w:p>
    <w:p w:rsidR="008256BD" w:rsidRDefault="008A05AC">
      <w:pPr>
        <w:pStyle w:val="Corpodetexto"/>
        <w:spacing w:line="360" w:lineRule="auto"/>
        <w:ind w:left="302" w:right="309" w:firstLine="851"/>
        <w:jc w:val="both"/>
      </w:pPr>
      <w:r>
        <w:t>Agradeço à Deus, minha família, amigos, colegas de curso, professores e a meu orientador pelo apoio, incentivo, companheirismo e amizade. Sem eles nada disso seria possível.</w:t>
      </w:r>
    </w:p>
    <w:p w:rsidR="008256BD" w:rsidRDefault="008256BD">
      <w:pPr>
        <w:spacing w:line="360" w:lineRule="auto"/>
        <w:jc w:val="both"/>
        <w:sectPr w:rsidR="008256BD">
          <w:pgSz w:w="11910" w:h="16840"/>
          <w:pgMar w:top="1580" w:right="820" w:bottom="280" w:left="1400" w:header="720" w:footer="720" w:gutter="0"/>
          <w:cols w:space="720"/>
        </w:sectPr>
      </w:pPr>
    </w:p>
    <w:p w:rsidR="008256BD" w:rsidRDefault="008A05AC">
      <w:pPr>
        <w:pStyle w:val="Ttulo1"/>
        <w:spacing w:before="99"/>
        <w:ind w:left="1745" w:right="1755"/>
        <w:jc w:val="center"/>
      </w:pPr>
      <w:r>
        <w:lastRenderedPageBreak/>
        <w:t>SUMÁRIO</w:t>
      </w:r>
    </w:p>
    <w:p w:rsidR="008256BD" w:rsidRDefault="008256BD">
      <w:pPr>
        <w:pStyle w:val="Corpodetexto"/>
        <w:spacing w:before="3" w:after="1"/>
        <w:rPr>
          <w:b/>
          <w:sz w:val="25"/>
        </w:rPr>
      </w:pPr>
    </w:p>
    <w:tbl>
      <w:tblPr>
        <w:tblStyle w:val="TableNormal"/>
        <w:tblW w:w="0" w:type="auto"/>
        <w:tblInd w:w="102" w:type="dxa"/>
        <w:tblLayout w:type="fixed"/>
        <w:tblLook w:val="01E0" w:firstRow="1" w:lastRow="1" w:firstColumn="1" w:lastColumn="1" w:noHBand="0" w:noVBand="0"/>
      </w:tblPr>
      <w:tblGrid>
        <w:gridCol w:w="8911"/>
        <w:gridCol w:w="562"/>
      </w:tblGrid>
      <w:tr w:rsidR="008256BD">
        <w:trPr>
          <w:trHeight w:val="268"/>
        </w:trPr>
        <w:tc>
          <w:tcPr>
            <w:tcW w:w="8911" w:type="dxa"/>
          </w:tcPr>
          <w:p w:rsidR="008256BD" w:rsidRDefault="008A05AC">
            <w:pPr>
              <w:pStyle w:val="TableParagraph"/>
              <w:spacing w:line="248" w:lineRule="exact"/>
              <w:ind w:left="200"/>
              <w:rPr>
                <w:sz w:val="24"/>
              </w:rPr>
            </w:pPr>
            <w:r>
              <w:rPr>
                <w:sz w:val="24"/>
              </w:rPr>
              <w:t>1 INTRODUÇÃO....................................................................................................</w:t>
            </w:r>
          </w:p>
        </w:tc>
        <w:tc>
          <w:tcPr>
            <w:tcW w:w="562" w:type="dxa"/>
          </w:tcPr>
          <w:p w:rsidR="008256BD" w:rsidRDefault="008A05AC">
            <w:pPr>
              <w:pStyle w:val="TableParagraph"/>
              <w:spacing w:line="248" w:lineRule="exact"/>
              <w:ind w:left="27"/>
              <w:jc w:val="center"/>
              <w:rPr>
                <w:sz w:val="24"/>
              </w:rPr>
            </w:pPr>
            <w:r>
              <w:rPr>
                <w:w w:val="99"/>
                <w:sz w:val="24"/>
              </w:rPr>
              <w:t>9</w:t>
            </w:r>
          </w:p>
        </w:tc>
      </w:tr>
    </w:tbl>
    <w:p w:rsidR="008256BD" w:rsidRDefault="008256BD">
      <w:pPr>
        <w:pStyle w:val="Corpodetexto"/>
        <w:spacing w:before="6"/>
        <w:rPr>
          <w:b/>
          <w:sz w:val="25"/>
        </w:rPr>
      </w:pPr>
    </w:p>
    <w:tbl>
      <w:tblPr>
        <w:tblStyle w:val="TableNormal"/>
        <w:tblW w:w="0" w:type="auto"/>
        <w:tblInd w:w="102" w:type="dxa"/>
        <w:tblLayout w:type="fixed"/>
        <w:tblLook w:val="01E0" w:firstRow="1" w:lastRow="1" w:firstColumn="1" w:lastColumn="1" w:noHBand="0" w:noVBand="0"/>
      </w:tblPr>
      <w:tblGrid>
        <w:gridCol w:w="8846"/>
        <w:gridCol w:w="629"/>
      </w:tblGrid>
      <w:tr w:rsidR="008256BD">
        <w:trPr>
          <w:trHeight w:val="268"/>
        </w:trPr>
        <w:tc>
          <w:tcPr>
            <w:tcW w:w="8846" w:type="dxa"/>
          </w:tcPr>
          <w:p w:rsidR="008256BD" w:rsidRDefault="008A05AC">
            <w:pPr>
              <w:pStyle w:val="TableParagraph"/>
              <w:spacing w:line="248" w:lineRule="exact"/>
              <w:ind w:left="200"/>
              <w:rPr>
                <w:sz w:val="24"/>
              </w:rPr>
            </w:pPr>
            <w:r>
              <w:rPr>
                <w:sz w:val="24"/>
              </w:rPr>
              <w:t>2 OBJETIVOS........................................................................................................</w:t>
            </w:r>
          </w:p>
        </w:tc>
        <w:tc>
          <w:tcPr>
            <w:tcW w:w="629" w:type="dxa"/>
          </w:tcPr>
          <w:p w:rsidR="008256BD" w:rsidRDefault="008A05AC">
            <w:pPr>
              <w:pStyle w:val="TableParagraph"/>
              <w:spacing w:line="248" w:lineRule="exact"/>
              <w:ind w:left="161"/>
              <w:rPr>
                <w:sz w:val="24"/>
              </w:rPr>
            </w:pPr>
            <w:r>
              <w:rPr>
                <w:sz w:val="24"/>
              </w:rPr>
              <w:t>10</w:t>
            </w:r>
          </w:p>
        </w:tc>
      </w:tr>
    </w:tbl>
    <w:p w:rsidR="008256BD" w:rsidRDefault="008256BD">
      <w:pPr>
        <w:pStyle w:val="Corpodetexto"/>
        <w:spacing w:before="3"/>
        <w:rPr>
          <w:b/>
          <w:sz w:val="25"/>
        </w:rPr>
      </w:pPr>
    </w:p>
    <w:tbl>
      <w:tblPr>
        <w:tblStyle w:val="TableNormal"/>
        <w:tblW w:w="0" w:type="auto"/>
        <w:tblInd w:w="243" w:type="dxa"/>
        <w:tblLayout w:type="fixed"/>
        <w:tblLook w:val="01E0" w:firstRow="1" w:lastRow="1" w:firstColumn="1" w:lastColumn="1" w:noHBand="0" w:noVBand="0"/>
      </w:tblPr>
      <w:tblGrid>
        <w:gridCol w:w="8707"/>
        <w:gridCol w:w="627"/>
      </w:tblGrid>
      <w:tr w:rsidR="008256BD">
        <w:trPr>
          <w:trHeight w:val="268"/>
        </w:trPr>
        <w:tc>
          <w:tcPr>
            <w:tcW w:w="8707" w:type="dxa"/>
          </w:tcPr>
          <w:p w:rsidR="008256BD" w:rsidRDefault="008A05AC">
            <w:pPr>
              <w:pStyle w:val="TableParagraph"/>
              <w:spacing w:line="248" w:lineRule="exact"/>
              <w:ind w:left="200"/>
              <w:rPr>
                <w:sz w:val="24"/>
              </w:rPr>
            </w:pPr>
            <w:r>
              <w:rPr>
                <w:sz w:val="24"/>
              </w:rPr>
              <w:t>2.1 Objetivo geral.................................................................................................</w:t>
            </w:r>
          </w:p>
        </w:tc>
        <w:tc>
          <w:tcPr>
            <w:tcW w:w="627" w:type="dxa"/>
          </w:tcPr>
          <w:p w:rsidR="008256BD" w:rsidRDefault="008A05AC">
            <w:pPr>
              <w:pStyle w:val="TableParagraph"/>
              <w:spacing w:line="248" w:lineRule="exact"/>
              <w:ind w:left="158"/>
              <w:rPr>
                <w:sz w:val="24"/>
              </w:rPr>
            </w:pPr>
            <w:r>
              <w:rPr>
                <w:sz w:val="24"/>
              </w:rPr>
              <w:t>10</w:t>
            </w:r>
          </w:p>
        </w:tc>
      </w:tr>
    </w:tbl>
    <w:p w:rsidR="008256BD" w:rsidRDefault="008256BD">
      <w:pPr>
        <w:pStyle w:val="Corpodetexto"/>
        <w:spacing w:before="6"/>
        <w:rPr>
          <w:b/>
          <w:sz w:val="25"/>
        </w:rPr>
      </w:pPr>
    </w:p>
    <w:tbl>
      <w:tblPr>
        <w:tblStyle w:val="TableNormal"/>
        <w:tblW w:w="0" w:type="auto"/>
        <w:tblInd w:w="236" w:type="dxa"/>
        <w:tblLayout w:type="fixed"/>
        <w:tblLook w:val="01E0" w:firstRow="1" w:lastRow="1" w:firstColumn="1" w:lastColumn="1" w:noHBand="0" w:noVBand="0"/>
      </w:tblPr>
      <w:tblGrid>
        <w:gridCol w:w="8719"/>
        <w:gridCol w:w="622"/>
      </w:tblGrid>
      <w:tr w:rsidR="008256BD">
        <w:trPr>
          <w:trHeight w:val="268"/>
        </w:trPr>
        <w:tc>
          <w:tcPr>
            <w:tcW w:w="8719" w:type="dxa"/>
          </w:tcPr>
          <w:p w:rsidR="008256BD" w:rsidRDefault="008A05AC">
            <w:pPr>
              <w:pStyle w:val="TableParagraph"/>
              <w:spacing w:line="248" w:lineRule="exact"/>
              <w:ind w:left="200"/>
              <w:rPr>
                <w:sz w:val="24"/>
              </w:rPr>
            </w:pPr>
            <w:r>
              <w:rPr>
                <w:sz w:val="24"/>
              </w:rPr>
              <w:t>2.2 Objetivo específico.........................................................................................</w:t>
            </w:r>
          </w:p>
        </w:tc>
        <w:tc>
          <w:tcPr>
            <w:tcW w:w="622" w:type="dxa"/>
          </w:tcPr>
          <w:p w:rsidR="008256BD" w:rsidRDefault="008A05AC">
            <w:pPr>
              <w:pStyle w:val="TableParagraph"/>
              <w:spacing w:line="248" w:lineRule="exact"/>
              <w:ind w:left="153"/>
              <w:rPr>
                <w:sz w:val="24"/>
              </w:rPr>
            </w:pPr>
            <w:r>
              <w:rPr>
                <w:sz w:val="24"/>
              </w:rPr>
              <w:t>10</w:t>
            </w:r>
          </w:p>
        </w:tc>
      </w:tr>
    </w:tbl>
    <w:p w:rsidR="008256BD" w:rsidRDefault="008256BD">
      <w:pPr>
        <w:pStyle w:val="Corpodetexto"/>
        <w:spacing w:before="3"/>
        <w:rPr>
          <w:b/>
          <w:sz w:val="25"/>
        </w:rPr>
      </w:pPr>
    </w:p>
    <w:tbl>
      <w:tblPr>
        <w:tblStyle w:val="TableNormal"/>
        <w:tblW w:w="0" w:type="auto"/>
        <w:tblInd w:w="102" w:type="dxa"/>
        <w:tblLayout w:type="fixed"/>
        <w:tblLook w:val="01E0" w:firstRow="1" w:lastRow="1" w:firstColumn="1" w:lastColumn="1" w:noHBand="0" w:noVBand="0"/>
      </w:tblPr>
      <w:tblGrid>
        <w:gridCol w:w="8858"/>
        <w:gridCol w:w="617"/>
      </w:tblGrid>
      <w:tr w:rsidR="008256BD">
        <w:trPr>
          <w:trHeight w:val="268"/>
        </w:trPr>
        <w:tc>
          <w:tcPr>
            <w:tcW w:w="8858" w:type="dxa"/>
          </w:tcPr>
          <w:p w:rsidR="008256BD" w:rsidRDefault="008A05AC">
            <w:pPr>
              <w:pStyle w:val="TableParagraph"/>
              <w:spacing w:line="248" w:lineRule="exact"/>
              <w:ind w:left="200"/>
              <w:rPr>
                <w:sz w:val="24"/>
              </w:rPr>
            </w:pPr>
            <w:r>
              <w:rPr>
                <w:sz w:val="24"/>
              </w:rPr>
              <w:t>3 REVISÃO BIBLIOGRÁFICA................................................................................</w:t>
            </w:r>
          </w:p>
        </w:tc>
        <w:tc>
          <w:tcPr>
            <w:tcW w:w="617" w:type="dxa"/>
          </w:tcPr>
          <w:p w:rsidR="008256BD" w:rsidRDefault="008A05AC">
            <w:pPr>
              <w:pStyle w:val="TableParagraph"/>
              <w:spacing w:line="248" w:lineRule="exact"/>
              <w:ind w:left="149"/>
              <w:rPr>
                <w:sz w:val="24"/>
              </w:rPr>
            </w:pPr>
            <w:r>
              <w:rPr>
                <w:sz w:val="24"/>
              </w:rPr>
              <w:t>10</w:t>
            </w:r>
          </w:p>
        </w:tc>
      </w:tr>
    </w:tbl>
    <w:p w:rsidR="008256BD" w:rsidRDefault="008256BD">
      <w:pPr>
        <w:pStyle w:val="Corpodetexto"/>
        <w:spacing w:before="4"/>
        <w:rPr>
          <w:b/>
          <w:sz w:val="25"/>
        </w:rPr>
      </w:pPr>
    </w:p>
    <w:tbl>
      <w:tblPr>
        <w:tblStyle w:val="TableNormal"/>
        <w:tblW w:w="0" w:type="auto"/>
        <w:tblInd w:w="243" w:type="dxa"/>
        <w:tblLayout w:type="fixed"/>
        <w:tblLook w:val="01E0" w:firstRow="1" w:lastRow="1" w:firstColumn="1" w:lastColumn="1" w:noHBand="0" w:noVBand="0"/>
      </w:tblPr>
      <w:tblGrid>
        <w:gridCol w:w="8717"/>
        <w:gridCol w:w="618"/>
      </w:tblGrid>
      <w:tr w:rsidR="008256BD">
        <w:trPr>
          <w:trHeight w:val="268"/>
        </w:trPr>
        <w:tc>
          <w:tcPr>
            <w:tcW w:w="8717" w:type="dxa"/>
          </w:tcPr>
          <w:p w:rsidR="008256BD" w:rsidRDefault="008A05AC">
            <w:pPr>
              <w:pStyle w:val="TableParagraph"/>
              <w:spacing w:line="248" w:lineRule="exact"/>
              <w:ind w:left="200"/>
              <w:rPr>
                <w:sz w:val="24"/>
              </w:rPr>
            </w:pPr>
            <w:r>
              <w:rPr>
                <w:sz w:val="24"/>
              </w:rPr>
              <w:t>3.1 Estrutura e fisiologia da pele..........................................................................</w:t>
            </w:r>
          </w:p>
        </w:tc>
        <w:tc>
          <w:tcPr>
            <w:tcW w:w="618" w:type="dxa"/>
          </w:tcPr>
          <w:p w:rsidR="008256BD" w:rsidRDefault="008A05AC">
            <w:pPr>
              <w:pStyle w:val="TableParagraph"/>
              <w:spacing w:line="248" w:lineRule="exact"/>
              <w:ind w:left="148"/>
              <w:rPr>
                <w:sz w:val="24"/>
              </w:rPr>
            </w:pPr>
            <w:r>
              <w:rPr>
                <w:sz w:val="24"/>
              </w:rPr>
              <w:t>10</w:t>
            </w:r>
          </w:p>
        </w:tc>
      </w:tr>
    </w:tbl>
    <w:p w:rsidR="008256BD" w:rsidRDefault="008256BD">
      <w:pPr>
        <w:pStyle w:val="Corpodetexto"/>
        <w:spacing w:before="6"/>
        <w:rPr>
          <w:b/>
          <w:sz w:val="25"/>
        </w:rPr>
      </w:pPr>
    </w:p>
    <w:tbl>
      <w:tblPr>
        <w:tblStyle w:val="TableNormal"/>
        <w:tblW w:w="0" w:type="auto"/>
        <w:tblInd w:w="385" w:type="dxa"/>
        <w:tblLayout w:type="fixed"/>
        <w:tblLook w:val="01E0" w:firstRow="1" w:lastRow="1" w:firstColumn="1" w:lastColumn="1" w:noHBand="0" w:noVBand="0"/>
      </w:tblPr>
      <w:tblGrid>
        <w:gridCol w:w="8579"/>
        <w:gridCol w:w="614"/>
      </w:tblGrid>
      <w:tr w:rsidR="008256BD">
        <w:trPr>
          <w:trHeight w:val="268"/>
        </w:trPr>
        <w:tc>
          <w:tcPr>
            <w:tcW w:w="8579" w:type="dxa"/>
          </w:tcPr>
          <w:p w:rsidR="008256BD" w:rsidRDefault="008A05AC">
            <w:pPr>
              <w:pStyle w:val="TableParagraph"/>
              <w:spacing w:line="248" w:lineRule="exact"/>
              <w:ind w:left="200"/>
              <w:rPr>
                <w:sz w:val="24"/>
              </w:rPr>
            </w:pPr>
            <w:r>
              <w:rPr>
                <w:sz w:val="24"/>
              </w:rPr>
              <w:t>3.1.1 A epiderme................................................................................................</w:t>
            </w:r>
          </w:p>
        </w:tc>
        <w:tc>
          <w:tcPr>
            <w:tcW w:w="614" w:type="dxa"/>
          </w:tcPr>
          <w:p w:rsidR="008256BD" w:rsidRDefault="008A05AC">
            <w:pPr>
              <w:pStyle w:val="TableParagraph"/>
              <w:spacing w:line="248" w:lineRule="exact"/>
              <w:ind w:left="144"/>
              <w:rPr>
                <w:sz w:val="24"/>
              </w:rPr>
            </w:pPr>
            <w:r>
              <w:rPr>
                <w:sz w:val="24"/>
              </w:rPr>
              <w:t>11</w:t>
            </w:r>
          </w:p>
        </w:tc>
      </w:tr>
    </w:tbl>
    <w:p w:rsidR="008256BD" w:rsidRDefault="008256BD">
      <w:pPr>
        <w:pStyle w:val="Corpodetexto"/>
        <w:spacing w:before="3"/>
        <w:rPr>
          <w:b/>
          <w:sz w:val="25"/>
        </w:rPr>
      </w:pPr>
    </w:p>
    <w:tbl>
      <w:tblPr>
        <w:tblStyle w:val="TableNormal"/>
        <w:tblW w:w="0" w:type="auto"/>
        <w:tblInd w:w="385" w:type="dxa"/>
        <w:tblLayout w:type="fixed"/>
        <w:tblLook w:val="01E0" w:firstRow="1" w:lastRow="1" w:firstColumn="1" w:lastColumn="1" w:noHBand="0" w:noVBand="0"/>
      </w:tblPr>
      <w:tblGrid>
        <w:gridCol w:w="8585"/>
        <w:gridCol w:w="608"/>
      </w:tblGrid>
      <w:tr w:rsidR="008256BD">
        <w:trPr>
          <w:trHeight w:val="268"/>
        </w:trPr>
        <w:tc>
          <w:tcPr>
            <w:tcW w:w="8585" w:type="dxa"/>
          </w:tcPr>
          <w:p w:rsidR="008256BD" w:rsidRDefault="008A05AC">
            <w:pPr>
              <w:pStyle w:val="TableParagraph"/>
              <w:spacing w:line="248" w:lineRule="exact"/>
              <w:ind w:left="200"/>
              <w:rPr>
                <w:sz w:val="24"/>
              </w:rPr>
            </w:pPr>
            <w:r>
              <w:rPr>
                <w:sz w:val="24"/>
              </w:rPr>
              <w:t>3.1.2 A derme.....................................................................................................</w:t>
            </w:r>
          </w:p>
        </w:tc>
        <w:tc>
          <w:tcPr>
            <w:tcW w:w="608" w:type="dxa"/>
          </w:tcPr>
          <w:p w:rsidR="008256BD" w:rsidRDefault="008A05AC">
            <w:pPr>
              <w:pStyle w:val="TableParagraph"/>
              <w:spacing w:line="248" w:lineRule="exact"/>
              <w:ind w:left="138"/>
              <w:rPr>
                <w:sz w:val="24"/>
              </w:rPr>
            </w:pPr>
            <w:r>
              <w:rPr>
                <w:sz w:val="24"/>
              </w:rPr>
              <w:t>13</w:t>
            </w:r>
          </w:p>
        </w:tc>
      </w:tr>
    </w:tbl>
    <w:p w:rsidR="008256BD" w:rsidRDefault="008256BD">
      <w:pPr>
        <w:pStyle w:val="Corpodetexto"/>
        <w:spacing w:before="6"/>
        <w:rPr>
          <w:b/>
          <w:sz w:val="25"/>
        </w:rPr>
      </w:pPr>
    </w:p>
    <w:tbl>
      <w:tblPr>
        <w:tblStyle w:val="TableNormal"/>
        <w:tblW w:w="0" w:type="auto"/>
        <w:tblInd w:w="385" w:type="dxa"/>
        <w:tblLayout w:type="fixed"/>
        <w:tblLook w:val="01E0" w:firstRow="1" w:lastRow="1" w:firstColumn="1" w:lastColumn="1" w:noHBand="0" w:noVBand="0"/>
      </w:tblPr>
      <w:tblGrid>
        <w:gridCol w:w="8579"/>
        <w:gridCol w:w="614"/>
      </w:tblGrid>
      <w:tr w:rsidR="008256BD">
        <w:trPr>
          <w:trHeight w:val="268"/>
        </w:trPr>
        <w:tc>
          <w:tcPr>
            <w:tcW w:w="8579" w:type="dxa"/>
          </w:tcPr>
          <w:p w:rsidR="008256BD" w:rsidRDefault="008A05AC">
            <w:pPr>
              <w:pStyle w:val="TableParagraph"/>
              <w:spacing w:line="248" w:lineRule="exact"/>
              <w:ind w:left="200"/>
              <w:rPr>
                <w:sz w:val="24"/>
              </w:rPr>
            </w:pPr>
            <w:r>
              <w:rPr>
                <w:sz w:val="24"/>
              </w:rPr>
              <w:t>3.1.3 A hipoderme..............................................................................................</w:t>
            </w:r>
          </w:p>
        </w:tc>
        <w:tc>
          <w:tcPr>
            <w:tcW w:w="614" w:type="dxa"/>
          </w:tcPr>
          <w:p w:rsidR="008256BD" w:rsidRDefault="008A05AC">
            <w:pPr>
              <w:pStyle w:val="TableParagraph"/>
              <w:spacing w:line="248" w:lineRule="exact"/>
              <w:ind w:left="144"/>
              <w:rPr>
                <w:sz w:val="24"/>
              </w:rPr>
            </w:pPr>
            <w:r>
              <w:rPr>
                <w:sz w:val="24"/>
              </w:rPr>
              <w:t>15</w:t>
            </w:r>
          </w:p>
        </w:tc>
      </w:tr>
    </w:tbl>
    <w:p w:rsidR="008256BD" w:rsidRDefault="008256BD">
      <w:pPr>
        <w:pStyle w:val="Corpodetexto"/>
        <w:spacing w:before="3"/>
        <w:rPr>
          <w:b/>
          <w:sz w:val="25"/>
        </w:rPr>
      </w:pPr>
    </w:p>
    <w:tbl>
      <w:tblPr>
        <w:tblStyle w:val="TableNormal"/>
        <w:tblW w:w="0" w:type="auto"/>
        <w:tblInd w:w="243" w:type="dxa"/>
        <w:tblLayout w:type="fixed"/>
        <w:tblLook w:val="01E0" w:firstRow="1" w:lastRow="1" w:firstColumn="1" w:lastColumn="1" w:noHBand="0" w:noVBand="0"/>
      </w:tblPr>
      <w:tblGrid>
        <w:gridCol w:w="8716"/>
        <w:gridCol w:w="619"/>
      </w:tblGrid>
      <w:tr w:rsidR="008256BD">
        <w:trPr>
          <w:trHeight w:val="268"/>
        </w:trPr>
        <w:tc>
          <w:tcPr>
            <w:tcW w:w="8716" w:type="dxa"/>
          </w:tcPr>
          <w:p w:rsidR="008256BD" w:rsidRDefault="008A05AC">
            <w:pPr>
              <w:pStyle w:val="TableParagraph"/>
              <w:spacing w:line="248" w:lineRule="exact"/>
              <w:ind w:left="200"/>
              <w:rPr>
                <w:sz w:val="24"/>
              </w:rPr>
            </w:pPr>
            <w:r>
              <w:rPr>
                <w:sz w:val="24"/>
              </w:rPr>
              <w:t>3.2 Imunologia cutâ</w:t>
            </w:r>
            <w:r>
              <w:rPr>
                <w:sz w:val="24"/>
              </w:rPr>
              <w:t>nea........................................................................................</w:t>
            </w:r>
          </w:p>
        </w:tc>
        <w:tc>
          <w:tcPr>
            <w:tcW w:w="619" w:type="dxa"/>
          </w:tcPr>
          <w:p w:rsidR="008256BD" w:rsidRDefault="008A05AC">
            <w:pPr>
              <w:pStyle w:val="TableParagraph"/>
              <w:spacing w:line="248" w:lineRule="exact"/>
              <w:ind w:left="149"/>
              <w:rPr>
                <w:sz w:val="24"/>
              </w:rPr>
            </w:pPr>
            <w:r>
              <w:rPr>
                <w:sz w:val="24"/>
              </w:rPr>
              <w:t>16</w:t>
            </w:r>
          </w:p>
        </w:tc>
      </w:tr>
    </w:tbl>
    <w:p w:rsidR="008256BD" w:rsidRDefault="008256BD">
      <w:pPr>
        <w:pStyle w:val="Corpodetexto"/>
        <w:spacing w:before="6"/>
        <w:rPr>
          <w:b/>
          <w:sz w:val="25"/>
        </w:rPr>
      </w:pPr>
    </w:p>
    <w:tbl>
      <w:tblPr>
        <w:tblStyle w:val="TableNormal"/>
        <w:tblW w:w="0" w:type="auto"/>
        <w:tblInd w:w="243" w:type="dxa"/>
        <w:tblLayout w:type="fixed"/>
        <w:tblLook w:val="01E0" w:firstRow="1" w:lastRow="1" w:firstColumn="1" w:lastColumn="1" w:noHBand="0" w:noVBand="0"/>
      </w:tblPr>
      <w:tblGrid>
        <w:gridCol w:w="8707"/>
        <w:gridCol w:w="627"/>
      </w:tblGrid>
      <w:tr w:rsidR="008256BD">
        <w:trPr>
          <w:trHeight w:val="268"/>
        </w:trPr>
        <w:tc>
          <w:tcPr>
            <w:tcW w:w="8707" w:type="dxa"/>
          </w:tcPr>
          <w:p w:rsidR="008256BD" w:rsidRDefault="008A05AC">
            <w:pPr>
              <w:pStyle w:val="TableParagraph"/>
              <w:spacing w:line="248" w:lineRule="exact"/>
              <w:ind w:left="200"/>
              <w:rPr>
                <w:sz w:val="24"/>
              </w:rPr>
            </w:pPr>
            <w:r>
              <w:rPr>
                <w:sz w:val="24"/>
              </w:rPr>
              <w:t>3.3 Acne...............................................................................................................</w:t>
            </w:r>
          </w:p>
        </w:tc>
        <w:tc>
          <w:tcPr>
            <w:tcW w:w="627" w:type="dxa"/>
          </w:tcPr>
          <w:p w:rsidR="008256BD" w:rsidRDefault="008A05AC">
            <w:pPr>
              <w:pStyle w:val="TableParagraph"/>
              <w:spacing w:line="248" w:lineRule="exact"/>
              <w:ind w:left="158"/>
              <w:rPr>
                <w:sz w:val="24"/>
              </w:rPr>
            </w:pPr>
            <w:r>
              <w:rPr>
                <w:sz w:val="24"/>
              </w:rPr>
              <w:t>16</w:t>
            </w:r>
          </w:p>
        </w:tc>
      </w:tr>
    </w:tbl>
    <w:p w:rsidR="008256BD" w:rsidRDefault="008256BD">
      <w:pPr>
        <w:pStyle w:val="Corpodetexto"/>
        <w:spacing w:before="4"/>
        <w:rPr>
          <w:b/>
          <w:sz w:val="25"/>
        </w:rPr>
      </w:pPr>
    </w:p>
    <w:tbl>
      <w:tblPr>
        <w:tblStyle w:val="TableNormal"/>
        <w:tblW w:w="0" w:type="auto"/>
        <w:tblInd w:w="385" w:type="dxa"/>
        <w:tblLayout w:type="fixed"/>
        <w:tblLook w:val="01E0" w:firstRow="1" w:lastRow="1" w:firstColumn="1" w:lastColumn="1" w:noHBand="0" w:noVBand="0"/>
      </w:tblPr>
      <w:tblGrid>
        <w:gridCol w:w="8566"/>
        <w:gridCol w:w="628"/>
      </w:tblGrid>
      <w:tr w:rsidR="008256BD">
        <w:trPr>
          <w:trHeight w:val="268"/>
        </w:trPr>
        <w:tc>
          <w:tcPr>
            <w:tcW w:w="8566" w:type="dxa"/>
          </w:tcPr>
          <w:p w:rsidR="008256BD" w:rsidRDefault="008A05AC">
            <w:pPr>
              <w:pStyle w:val="TableParagraph"/>
              <w:spacing w:line="248" w:lineRule="exact"/>
              <w:ind w:left="200"/>
              <w:rPr>
                <w:sz w:val="24"/>
              </w:rPr>
            </w:pPr>
            <w:r>
              <w:rPr>
                <w:sz w:val="24"/>
              </w:rPr>
              <w:t>3.3.1 Aparecimento da acne..............................................................................</w:t>
            </w:r>
          </w:p>
        </w:tc>
        <w:tc>
          <w:tcPr>
            <w:tcW w:w="628" w:type="dxa"/>
          </w:tcPr>
          <w:p w:rsidR="008256BD" w:rsidRDefault="008A05AC">
            <w:pPr>
              <w:pStyle w:val="TableParagraph"/>
              <w:spacing w:line="248" w:lineRule="exact"/>
              <w:ind w:left="157"/>
              <w:rPr>
                <w:sz w:val="24"/>
              </w:rPr>
            </w:pPr>
            <w:r>
              <w:rPr>
                <w:sz w:val="24"/>
              </w:rPr>
              <w:t>17</w:t>
            </w:r>
          </w:p>
        </w:tc>
      </w:tr>
    </w:tbl>
    <w:p w:rsidR="008256BD" w:rsidRDefault="008256BD">
      <w:pPr>
        <w:pStyle w:val="Corpodetexto"/>
        <w:spacing w:before="6"/>
        <w:rPr>
          <w:b/>
          <w:sz w:val="25"/>
        </w:rPr>
      </w:pPr>
    </w:p>
    <w:tbl>
      <w:tblPr>
        <w:tblStyle w:val="TableNormal"/>
        <w:tblW w:w="0" w:type="auto"/>
        <w:tblInd w:w="385" w:type="dxa"/>
        <w:tblLayout w:type="fixed"/>
        <w:tblLook w:val="01E0" w:firstRow="1" w:lastRow="1" w:firstColumn="1" w:lastColumn="1" w:noHBand="0" w:noVBand="0"/>
      </w:tblPr>
      <w:tblGrid>
        <w:gridCol w:w="8573"/>
        <w:gridCol w:w="620"/>
      </w:tblGrid>
      <w:tr w:rsidR="008256BD">
        <w:trPr>
          <w:trHeight w:val="268"/>
        </w:trPr>
        <w:tc>
          <w:tcPr>
            <w:tcW w:w="8573" w:type="dxa"/>
          </w:tcPr>
          <w:p w:rsidR="008256BD" w:rsidRDefault="008A05AC">
            <w:pPr>
              <w:pStyle w:val="TableParagraph"/>
              <w:spacing w:line="248" w:lineRule="exact"/>
              <w:ind w:left="200"/>
              <w:rPr>
                <w:sz w:val="24"/>
              </w:rPr>
            </w:pPr>
            <w:r>
              <w:rPr>
                <w:sz w:val="24"/>
              </w:rPr>
              <w:t>3.3.2 Causas da acne e sua classificação.........................................................</w:t>
            </w:r>
          </w:p>
        </w:tc>
        <w:tc>
          <w:tcPr>
            <w:tcW w:w="620" w:type="dxa"/>
          </w:tcPr>
          <w:p w:rsidR="008256BD" w:rsidRDefault="008A05AC">
            <w:pPr>
              <w:pStyle w:val="TableParagraph"/>
              <w:spacing w:line="248" w:lineRule="exact"/>
              <w:ind w:left="150"/>
              <w:rPr>
                <w:sz w:val="24"/>
              </w:rPr>
            </w:pPr>
            <w:r>
              <w:rPr>
                <w:sz w:val="24"/>
              </w:rPr>
              <w:t>18</w:t>
            </w:r>
          </w:p>
        </w:tc>
      </w:tr>
    </w:tbl>
    <w:p w:rsidR="008256BD" w:rsidRDefault="008256BD">
      <w:pPr>
        <w:pStyle w:val="Corpodetexto"/>
        <w:spacing w:before="3"/>
        <w:rPr>
          <w:b/>
          <w:sz w:val="25"/>
        </w:rPr>
      </w:pPr>
    </w:p>
    <w:tbl>
      <w:tblPr>
        <w:tblStyle w:val="TableNormal"/>
        <w:tblW w:w="0" w:type="auto"/>
        <w:tblInd w:w="385" w:type="dxa"/>
        <w:tblLayout w:type="fixed"/>
        <w:tblLook w:val="01E0" w:firstRow="1" w:lastRow="1" w:firstColumn="1" w:lastColumn="1" w:noHBand="0" w:noVBand="0"/>
      </w:tblPr>
      <w:tblGrid>
        <w:gridCol w:w="8560"/>
        <w:gridCol w:w="634"/>
      </w:tblGrid>
      <w:tr w:rsidR="008256BD">
        <w:trPr>
          <w:trHeight w:val="268"/>
        </w:trPr>
        <w:tc>
          <w:tcPr>
            <w:tcW w:w="8560" w:type="dxa"/>
          </w:tcPr>
          <w:p w:rsidR="008256BD" w:rsidRDefault="008A05AC">
            <w:pPr>
              <w:pStyle w:val="TableParagraph"/>
              <w:spacing w:line="248" w:lineRule="exact"/>
              <w:ind w:left="200"/>
              <w:rPr>
                <w:sz w:val="24"/>
              </w:rPr>
            </w:pPr>
            <w:r>
              <w:rPr>
                <w:sz w:val="24"/>
              </w:rPr>
              <w:t>3.3.3 Características da acne............................................................................</w:t>
            </w:r>
          </w:p>
        </w:tc>
        <w:tc>
          <w:tcPr>
            <w:tcW w:w="634" w:type="dxa"/>
          </w:tcPr>
          <w:p w:rsidR="008256BD" w:rsidRDefault="008A05AC">
            <w:pPr>
              <w:pStyle w:val="TableParagraph"/>
              <w:spacing w:line="248" w:lineRule="exact"/>
              <w:ind w:left="163"/>
              <w:rPr>
                <w:sz w:val="24"/>
              </w:rPr>
            </w:pPr>
            <w:r>
              <w:rPr>
                <w:sz w:val="24"/>
              </w:rPr>
              <w:t>20</w:t>
            </w:r>
          </w:p>
        </w:tc>
      </w:tr>
    </w:tbl>
    <w:p w:rsidR="008256BD" w:rsidRDefault="008256BD">
      <w:pPr>
        <w:pStyle w:val="Corpodetexto"/>
        <w:spacing w:before="6"/>
        <w:rPr>
          <w:b/>
          <w:sz w:val="25"/>
        </w:rPr>
      </w:pPr>
    </w:p>
    <w:tbl>
      <w:tblPr>
        <w:tblStyle w:val="TableNormal"/>
        <w:tblW w:w="0" w:type="auto"/>
        <w:tblInd w:w="385" w:type="dxa"/>
        <w:tblLayout w:type="fixed"/>
        <w:tblLook w:val="01E0" w:firstRow="1" w:lastRow="1" w:firstColumn="1" w:lastColumn="1" w:noHBand="0" w:noVBand="0"/>
      </w:tblPr>
      <w:tblGrid>
        <w:gridCol w:w="8566"/>
        <w:gridCol w:w="628"/>
      </w:tblGrid>
      <w:tr w:rsidR="008256BD">
        <w:trPr>
          <w:trHeight w:val="268"/>
        </w:trPr>
        <w:tc>
          <w:tcPr>
            <w:tcW w:w="8566" w:type="dxa"/>
          </w:tcPr>
          <w:p w:rsidR="008256BD" w:rsidRDefault="008A05AC">
            <w:pPr>
              <w:pStyle w:val="TableParagraph"/>
              <w:spacing w:line="248" w:lineRule="exact"/>
              <w:ind w:left="200"/>
              <w:rPr>
                <w:sz w:val="24"/>
              </w:rPr>
            </w:pPr>
            <w:r>
              <w:rPr>
                <w:sz w:val="24"/>
              </w:rPr>
              <w:t>3.3.4 Manifestações clínicas da acne................................................................</w:t>
            </w:r>
          </w:p>
        </w:tc>
        <w:tc>
          <w:tcPr>
            <w:tcW w:w="628" w:type="dxa"/>
          </w:tcPr>
          <w:p w:rsidR="008256BD" w:rsidRDefault="008A05AC">
            <w:pPr>
              <w:pStyle w:val="TableParagraph"/>
              <w:spacing w:line="248" w:lineRule="exact"/>
              <w:ind w:left="157"/>
              <w:rPr>
                <w:sz w:val="24"/>
              </w:rPr>
            </w:pPr>
            <w:r>
              <w:rPr>
                <w:sz w:val="24"/>
              </w:rPr>
              <w:t>20</w:t>
            </w:r>
          </w:p>
        </w:tc>
      </w:tr>
    </w:tbl>
    <w:p w:rsidR="008256BD" w:rsidRDefault="008256BD">
      <w:pPr>
        <w:pStyle w:val="Corpodetexto"/>
        <w:spacing w:before="3"/>
        <w:rPr>
          <w:b/>
          <w:sz w:val="25"/>
        </w:rPr>
      </w:pPr>
    </w:p>
    <w:tbl>
      <w:tblPr>
        <w:tblStyle w:val="TableNormal"/>
        <w:tblW w:w="0" w:type="auto"/>
        <w:tblInd w:w="385" w:type="dxa"/>
        <w:tblLayout w:type="fixed"/>
        <w:tblLook w:val="01E0" w:firstRow="1" w:lastRow="1" w:firstColumn="1" w:lastColumn="1" w:noHBand="0" w:noVBand="0"/>
      </w:tblPr>
      <w:tblGrid>
        <w:gridCol w:w="8558"/>
        <w:gridCol w:w="634"/>
      </w:tblGrid>
      <w:tr w:rsidR="008256BD">
        <w:trPr>
          <w:trHeight w:val="268"/>
        </w:trPr>
        <w:tc>
          <w:tcPr>
            <w:tcW w:w="8558" w:type="dxa"/>
          </w:tcPr>
          <w:p w:rsidR="008256BD" w:rsidRDefault="008A05AC">
            <w:pPr>
              <w:pStyle w:val="TableParagraph"/>
              <w:spacing w:line="248" w:lineRule="exact"/>
              <w:ind w:left="200"/>
              <w:rPr>
                <w:sz w:val="24"/>
              </w:rPr>
            </w:pPr>
            <w:r>
              <w:rPr>
                <w:sz w:val="24"/>
              </w:rPr>
              <w:t>3.3.5 Acne e o estresse.....................................................................................</w:t>
            </w:r>
          </w:p>
        </w:tc>
        <w:tc>
          <w:tcPr>
            <w:tcW w:w="634" w:type="dxa"/>
          </w:tcPr>
          <w:p w:rsidR="008256BD" w:rsidRDefault="008A05AC">
            <w:pPr>
              <w:pStyle w:val="TableParagraph"/>
              <w:spacing w:line="248" w:lineRule="exact"/>
              <w:ind w:left="165"/>
              <w:rPr>
                <w:sz w:val="24"/>
              </w:rPr>
            </w:pPr>
            <w:r>
              <w:rPr>
                <w:sz w:val="24"/>
              </w:rPr>
              <w:t>22</w:t>
            </w:r>
          </w:p>
        </w:tc>
      </w:tr>
    </w:tbl>
    <w:p w:rsidR="008256BD" w:rsidRDefault="008256BD">
      <w:pPr>
        <w:pStyle w:val="Corpodetexto"/>
        <w:spacing w:before="4"/>
        <w:rPr>
          <w:b/>
          <w:sz w:val="25"/>
        </w:rPr>
      </w:pPr>
    </w:p>
    <w:tbl>
      <w:tblPr>
        <w:tblStyle w:val="TableNormal"/>
        <w:tblW w:w="0" w:type="auto"/>
        <w:tblInd w:w="102" w:type="dxa"/>
        <w:tblLayout w:type="fixed"/>
        <w:tblLook w:val="01E0" w:firstRow="1" w:lastRow="1" w:firstColumn="1" w:lastColumn="1" w:noHBand="0" w:noVBand="0"/>
      </w:tblPr>
      <w:tblGrid>
        <w:gridCol w:w="8873"/>
        <w:gridCol w:w="603"/>
      </w:tblGrid>
      <w:tr w:rsidR="008256BD">
        <w:trPr>
          <w:trHeight w:val="268"/>
        </w:trPr>
        <w:tc>
          <w:tcPr>
            <w:tcW w:w="8873" w:type="dxa"/>
          </w:tcPr>
          <w:p w:rsidR="008256BD" w:rsidRDefault="008A05AC">
            <w:pPr>
              <w:pStyle w:val="TableParagraph"/>
              <w:spacing w:line="248" w:lineRule="exact"/>
              <w:ind w:left="200"/>
              <w:rPr>
                <w:sz w:val="24"/>
              </w:rPr>
            </w:pPr>
            <w:r>
              <w:rPr>
                <w:sz w:val="24"/>
              </w:rPr>
              <w:t>4 A EMPRESA........................................................................................................</w:t>
            </w:r>
          </w:p>
        </w:tc>
        <w:tc>
          <w:tcPr>
            <w:tcW w:w="603" w:type="dxa"/>
          </w:tcPr>
          <w:p w:rsidR="008256BD" w:rsidRDefault="008A05AC">
            <w:pPr>
              <w:pStyle w:val="TableParagraph"/>
              <w:spacing w:line="248" w:lineRule="exact"/>
              <w:ind w:left="134"/>
              <w:rPr>
                <w:sz w:val="24"/>
              </w:rPr>
            </w:pPr>
            <w:r>
              <w:rPr>
                <w:sz w:val="24"/>
              </w:rPr>
              <w:t>24</w:t>
            </w:r>
          </w:p>
        </w:tc>
      </w:tr>
    </w:tbl>
    <w:p w:rsidR="008256BD" w:rsidRDefault="008256BD">
      <w:pPr>
        <w:pStyle w:val="Corpodetexto"/>
        <w:spacing w:before="6"/>
        <w:rPr>
          <w:b/>
          <w:sz w:val="25"/>
        </w:rPr>
      </w:pPr>
    </w:p>
    <w:tbl>
      <w:tblPr>
        <w:tblStyle w:val="TableNormal"/>
        <w:tblW w:w="0" w:type="auto"/>
        <w:tblInd w:w="243" w:type="dxa"/>
        <w:tblLayout w:type="fixed"/>
        <w:tblLook w:val="01E0" w:firstRow="1" w:lastRow="1" w:firstColumn="1" w:lastColumn="1" w:noHBand="0" w:noVBand="0"/>
      </w:tblPr>
      <w:tblGrid>
        <w:gridCol w:w="8710"/>
        <w:gridCol w:w="625"/>
      </w:tblGrid>
      <w:tr w:rsidR="008256BD">
        <w:trPr>
          <w:trHeight w:val="268"/>
        </w:trPr>
        <w:tc>
          <w:tcPr>
            <w:tcW w:w="8710" w:type="dxa"/>
          </w:tcPr>
          <w:p w:rsidR="008256BD" w:rsidRDefault="008A05AC">
            <w:pPr>
              <w:pStyle w:val="TableParagraph"/>
              <w:spacing w:line="248" w:lineRule="exact"/>
              <w:ind w:left="200"/>
              <w:rPr>
                <w:sz w:val="24"/>
              </w:rPr>
            </w:pPr>
            <w:r>
              <w:rPr>
                <w:sz w:val="24"/>
              </w:rPr>
              <w:t>4.1 Origem e Regularização da Empresa............................................................</w:t>
            </w:r>
          </w:p>
        </w:tc>
        <w:tc>
          <w:tcPr>
            <w:tcW w:w="625" w:type="dxa"/>
          </w:tcPr>
          <w:p w:rsidR="008256BD" w:rsidRDefault="008A05AC">
            <w:pPr>
              <w:pStyle w:val="TableParagraph"/>
              <w:spacing w:line="248" w:lineRule="exact"/>
              <w:ind w:left="155"/>
              <w:rPr>
                <w:sz w:val="24"/>
              </w:rPr>
            </w:pPr>
            <w:r>
              <w:rPr>
                <w:sz w:val="24"/>
              </w:rPr>
              <w:t>24</w:t>
            </w:r>
          </w:p>
        </w:tc>
      </w:tr>
    </w:tbl>
    <w:p w:rsidR="008256BD" w:rsidRDefault="008256BD">
      <w:pPr>
        <w:pStyle w:val="Corpodetexto"/>
        <w:spacing w:before="3"/>
        <w:rPr>
          <w:b/>
          <w:sz w:val="25"/>
        </w:rPr>
      </w:pPr>
    </w:p>
    <w:tbl>
      <w:tblPr>
        <w:tblStyle w:val="TableNormal"/>
        <w:tblW w:w="0" w:type="auto"/>
        <w:tblInd w:w="243" w:type="dxa"/>
        <w:tblLayout w:type="fixed"/>
        <w:tblLook w:val="01E0" w:firstRow="1" w:lastRow="1" w:firstColumn="1" w:lastColumn="1" w:noHBand="0" w:noVBand="0"/>
      </w:tblPr>
      <w:tblGrid>
        <w:gridCol w:w="8714"/>
        <w:gridCol w:w="620"/>
      </w:tblGrid>
      <w:tr w:rsidR="008256BD">
        <w:trPr>
          <w:trHeight w:val="268"/>
        </w:trPr>
        <w:tc>
          <w:tcPr>
            <w:tcW w:w="8714" w:type="dxa"/>
          </w:tcPr>
          <w:p w:rsidR="008256BD" w:rsidRDefault="008A05AC">
            <w:pPr>
              <w:pStyle w:val="TableParagraph"/>
              <w:spacing w:line="248" w:lineRule="exact"/>
              <w:ind w:left="200"/>
              <w:rPr>
                <w:sz w:val="24"/>
              </w:rPr>
            </w:pPr>
            <w:r>
              <w:rPr>
                <w:sz w:val="24"/>
              </w:rPr>
              <w:t>4.2 Missão............................................................................................................</w:t>
            </w:r>
          </w:p>
        </w:tc>
        <w:tc>
          <w:tcPr>
            <w:tcW w:w="620" w:type="dxa"/>
          </w:tcPr>
          <w:p w:rsidR="008256BD" w:rsidRDefault="008A05AC">
            <w:pPr>
              <w:pStyle w:val="TableParagraph"/>
              <w:spacing w:line="248" w:lineRule="exact"/>
              <w:ind w:left="151"/>
              <w:rPr>
                <w:sz w:val="24"/>
              </w:rPr>
            </w:pPr>
            <w:r>
              <w:rPr>
                <w:sz w:val="24"/>
              </w:rPr>
              <w:t>24</w:t>
            </w:r>
          </w:p>
        </w:tc>
      </w:tr>
    </w:tbl>
    <w:p w:rsidR="008256BD" w:rsidRDefault="008256BD">
      <w:pPr>
        <w:pStyle w:val="Corpodetexto"/>
        <w:spacing w:before="6"/>
        <w:rPr>
          <w:b/>
          <w:sz w:val="25"/>
        </w:rPr>
      </w:pPr>
    </w:p>
    <w:tbl>
      <w:tblPr>
        <w:tblStyle w:val="TableNormal"/>
        <w:tblW w:w="0" w:type="auto"/>
        <w:tblInd w:w="243" w:type="dxa"/>
        <w:tblLayout w:type="fixed"/>
        <w:tblLook w:val="01E0" w:firstRow="1" w:lastRow="1" w:firstColumn="1" w:lastColumn="1" w:noHBand="0" w:noVBand="0"/>
      </w:tblPr>
      <w:tblGrid>
        <w:gridCol w:w="8707"/>
        <w:gridCol w:w="627"/>
      </w:tblGrid>
      <w:tr w:rsidR="008256BD">
        <w:trPr>
          <w:trHeight w:val="268"/>
        </w:trPr>
        <w:tc>
          <w:tcPr>
            <w:tcW w:w="8707" w:type="dxa"/>
          </w:tcPr>
          <w:p w:rsidR="008256BD" w:rsidRDefault="008A05AC">
            <w:pPr>
              <w:pStyle w:val="TableParagraph"/>
              <w:spacing w:line="248" w:lineRule="exact"/>
              <w:ind w:left="200"/>
              <w:rPr>
                <w:sz w:val="24"/>
              </w:rPr>
            </w:pPr>
            <w:r>
              <w:rPr>
                <w:sz w:val="24"/>
              </w:rPr>
              <w:t>4.3 Valores...........................................................................................................</w:t>
            </w:r>
          </w:p>
        </w:tc>
        <w:tc>
          <w:tcPr>
            <w:tcW w:w="627" w:type="dxa"/>
          </w:tcPr>
          <w:p w:rsidR="008256BD" w:rsidRDefault="008A05AC">
            <w:pPr>
              <w:pStyle w:val="TableParagraph"/>
              <w:spacing w:line="248" w:lineRule="exact"/>
              <w:ind w:left="158"/>
              <w:rPr>
                <w:sz w:val="24"/>
              </w:rPr>
            </w:pPr>
            <w:r>
              <w:rPr>
                <w:sz w:val="24"/>
              </w:rPr>
              <w:t>24</w:t>
            </w:r>
          </w:p>
        </w:tc>
      </w:tr>
    </w:tbl>
    <w:p w:rsidR="008256BD" w:rsidRDefault="008256BD">
      <w:pPr>
        <w:pStyle w:val="Corpodetexto"/>
        <w:spacing w:before="3"/>
        <w:rPr>
          <w:b/>
          <w:sz w:val="25"/>
        </w:rPr>
      </w:pPr>
    </w:p>
    <w:tbl>
      <w:tblPr>
        <w:tblStyle w:val="TableNormal"/>
        <w:tblW w:w="0" w:type="auto"/>
        <w:tblInd w:w="243" w:type="dxa"/>
        <w:tblLayout w:type="fixed"/>
        <w:tblLook w:val="01E0" w:firstRow="1" w:lastRow="1" w:firstColumn="1" w:lastColumn="1" w:noHBand="0" w:noVBand="0"/>
      </w:tblPr>
      <w:tblGrid>
        <w:gridCol w:w="8700"/>
        <w:gridCol w:w="634"/>
      </w:tblGrid>
      <w:tr w:rsidR="008256BD">
        <w:trPr>
          <w:trHeight w:val="268"/>
        </w:trPr>
        <w:tc>
          <w:tcPr>
            <w:tcW w:w="8700" w:type="dxa"/>
          </w:tcPr>
          <w:p w:rsidR="008256BD" w:rsidRDefault="008A05AC">
            <w:pPr>
              <w:pStyle w:val="TableParagraph"/>
              <w:spacing w:line="248" w:lineRule="exact"/>
              <w:ind w:left="200"/>
              <w:rPr>
                <w:sz w:val="24"/>
              </w:rPr>
            </w:pPr>
            <w:r>
              <w:rPr>
                <w:sz w:val="24"/>
              </w:rPr>
              <w:t>4.4 Objetivos........................................................................................................</w:t>
            </w:r>
          </w:p>
        </w:tc>
        <w:tc>
          <w:tcPr>
            <w:tcW w:w="634" w:type="dxa"/>
          </w:tcPr>
          <w:p w:rsidR="008256BD" w:rsidRDefault="008A05AC">
            <w:pPr>
              <w:pStyle w:val="TableParagraph"/>
              <w:spacing w:line="248" w:lineRule="exact"/>
              <w:ind w:left="165"/>
              <w:rPr>
                <w:sz w:val="24"/>
              </w:rPr>
            </w:pPr>
            <w:r>
              <w:rPr>
                <w:sz w:val="24"/>
              </w:rPr>
              <w:t>25</w:t>
            </w:r>
          </w:p>
        </w:tc>
      </w:tr>
    </w:tbl>
    <w:p w:rsidR="008256BD" w:rsidRDefault="008256BD">
      <w:pPr>
        <w:pStyle w:val="Corpodetexto"/>
        <w:spacing w:before="6"/>
        <w:rPr>
          <w:b/>
          <w:sz w:val="25"/>
        </w:rPr>
      </w:pPr>
    </w:p>
    <w:tbl>
      <w:tblPr>
        <w:tblStyle w:val="TableNormal"/>
        <w:tblW w:w="0" w:type="auto"/>
        <w:tblInd w:w="243" w:type="dxa"/>
        <w:tblLayout w:type="fixed"/>
        <w:tblLook w:val="01E0" w:firstRow="1" w:lastRow="1" w:firstColumn="1" w:lastColumn="1" w:noHBand="0" w:noVBand="0"/>
      </w:tblPr>
      <w:tblGrid>
        <w:gridCol w:w="8728"/>
        <w:gridCol w:w="605"/>
      </w:tblGrid>
      <w:tr w:rsidR="008256BD">
        <w:trPr>
          <w:trHeight w:val="268"/>
        </w:trPr>
        <w:tc>
          <w:tcPr>
            <w:tcW w:w="8728" w:type="dxa"/>
          </w:tcPr>
          <w:p w:rsidR="008256BD" w:rsidRDefault="008A05AC">
            <w:pPr>
              <w:pStyle w:val="TableParagraph"/>
              <w:spacing w:line="248" w:lineRule="exact"/>
              <w:ind w:left="200"/>
              <w:rPr>
                <w:sz w:val="24"/>
              </w:rPr>
            </w:pPr>
            <w:r>
              <w:rPr>
                <w:sz w:val="24"/>
              </w:rPr>
              <w:t>4.5 Público Alvo....................................................................................................</w:t>
            </w:r>
          </w:p>
        </w:tc>
        <w:tc>
          <w:tcPr>
            <w:tcW w:w="605" w:type="dxa"/>
          </w:tcPr>
          <w:p w:rsidR="008256BD" w:rsidRDefault="008A05AC">
            <w:pPr>
              <w:pStyle w:val="TableParagraph"/>
              <w:spacing w:line="248" w:lineRule="exact"/>
              <w:ind w:left="137"/>
              <w:rPr>
                <w:sz w:val="24"/>
              </w:rPr>
            </w:pPr>
            <w:r>
              <w:rPr>
                <w:sz w:val="24"/>
              </w:rPr>
              <w:t>25</w:t>
            </w:r>
          </w:p>
        </w:tc>
      </w:tr>
    </w:tbl>
    <w:p w:rsidR="008256BD" w:rsidRDefault="008256BD">
      <w:pPr>
        <w:pStyle w:val="Corpodetexto"/>
        <w:spacing w:before="4"/>
        <w:rPr>
          <w:b/>
          <w:sz w:val="25"/>
        </w:rPr>
      </w:pPr>
    </w:p>
    <w:tbl>
      <w:tblPr>
        <w:tblStyle w:val="TableNormal"/>
        <w:tblW w:w="0" w:type="auto"/>
        <w:tblInd w:w="243" w:type="dxa"/>
        <w:tblLayout w:type="fixed"/>
        <w:tblLook w:val="01E0" w:firstRow="1" w:lastRow="1" w:firstColumn="1" w:lastColumn="1" w:noHBand="0" w:noVBand="0"/>
      </w:tblPr>
      <w:tblGrid>
        <w:gridCol w:w="8722"/>
        <w:gridCol w:w="613"/>
      </w:tblGrid>
      <w:tr w:rsidR="008256BD">
        <w:trPr>
          <w:trHeight w:val="268"/>
        </w:trPr>
        <w:tc>
          <w:tcPr>
            <w:tcW w:w="8722" w:type="dxa"/>
          </w:tcPr>
          <w:p w:rsidR="008256BD" w:rsidRDefault="008A05AC">
            <w:pPr>
              <w:pStyle w:val="TableParagraph"/>
              <w:spacing w:line="248" w:lineRule="exact"/>
              <w:ind w:left="200"/>
              <w:rPr>
                <w:sz w:val="24"/>
              </w:rPr>
            </w:pPr>
            <w:r>
              <w:rPr>
                <w:sz w:val="24"/>
              </w:rPr>
              <w:t>4.6 Estrutura Organizacional................................................................................</w:t>
            </w:r>
          </w:p>
        </w:tc>
        <w:tc>
          <w:tcPr>
            <w:tcW w:w="613" w:type="dxa"/>
          </w:tcPr>
          <w:p w:rsidR="008256BD" w:rsidRDefault="008A05AC">
            <w:pPr>
              <w:pStyle w:val="TableParagraph"/>
              <w:spacing w:line="248" w:lineRule="exact"/>
              <w:ind w:left="143"/>
              <w:rPr>
                <w:sz w:val="24"/>
              </w:rPr>
            </w:pPr>
            <w:r>
              <w:rPr>
                <w:sz w:val="24"/>
              </w:rPr>
              <w:t>25</w:t>
            </w:r>
          </w:p>
        </w:tc>
      </w:tr>
    </w:tbl>
    <w:p w:rsidR="008256BD" w:rsidRDefault="008256BD">
      <w:pPr>
        <w:pStyle w:val="Corpodetexto"/>
        <w:spacing w:before="6"/>
        <w:rPr>
          <w:b/>
          <w:sz w:val="25"/>
        </w:rPr>
      </w:pPr>
    </w:p>
    <w:tbl>
      <w:tblPr>
        <w:tblStyle w:val="TableNormal"/>
        <w:tblW w:w="0" w:type="auto"/>
        <w:tblInd w:w="243" w:type="dxa"/>
        <w:tblLayout w:type="fixed"/>
        <w:tblLook w:val="01E0" w:firstRow="1" w:lastRow="1" w:firstColumn="1" w:lastColumn="1" w:noHBand="0" w:noVBand="0"/>
      </w:tblPr>
      <w:tblGrid>
        <w:gridCol w:w="8721"/>
        <w:gridCol w:w="614"/>
      </w:tblGrid>
      <w:tr w:rsidR="008256BD">
        <w:trPr>
          <w:trHeight w:val="268"/>
        </w:trPr>
        <w:tc>
          <w:tcPr>
            <w:tcW w:w="8721" w:type="dxa"/>
          </w:tcPr>
          <w:p w:rsidR="008256BD" w:rsidRDefault="008A05AC">
            <w:pPr>
              <w:pStyle w:val="TableParagraph"/>
              <w:spacing w:line="248" w:lineRule="exact"/>
              <w:ind w:left="200"/>
              <w:rPr>
                <w:sz w:val="24"/>
              </w:rPr>
            </w:pPr>
            <w:r>
              <w:rPr>
                <w:sz w:val="24"/>
              </w:rPr>
              <w:t>4.7 Departamento de Marketing...........................................................................</w:t>
            </w:r>
          </w:p>
        </w:tc>
        <w:tc>
          <w:tcPr>
            <w:tcW w:w="614" w:type="dxa"/>
          </w:tcPr>
          <w:p w:rsidR="008256BD" w:rsidRDefault="008A05AC">
            <w:pPr>
              <w:pStyle w:val="TableParagraph"/>
              <w:spacing w:line="248" w:lineRule="exact"/>
              <w:ind w:left="144"/>
              <w:rPr>
                <w:sz w:val="24"/>
              </w:rPr>
            </w:pPr>
            <w:r>
              <w:rPr>
                <w:sz w:val="24"/>
              </w:rPr>
              <w:t>26</w:t>
            </w:r>
          </w:p>
        </w:tc>
      </w:tr>
    </w:tbl>
    <w:p w:rsidR="008256BD" w:rsidRDefault="008256BD">
      <w:pPr>
        <w:spacing w:line="248" w:lineRule="exact"/>
        <w:rPr>
          <w:sz w:val="24"/>
        </w:rPr>
        <w:sectPr w:rsidR="008256BD">
          <w:pgSz w:w="11910" w:h="16840"/>
          <w:pgMar w:top="1580" w:right="820" w:bottom="280" w:left="1400" w:header="720" w:footer="720" w:gutter="0"/>
          <w:cols w:space="720"/>
        </w:sectPr>
      </w:pPr>
    </w:p>
    <w:p w:rsidR="008256BD" w:rsidRDefault="008256BD">
      <w:pPr>
        <w:pStyle w:val="Corpodetexto"/>
        <w:spacing w:before="3"/>
        <w:rPr>
          <w:rFonts w:ascii="Times New Roman"/>
          <w:sz w:val="9"/>
        </w:rPr>
      </w:pPr>
    </w:p>
    <w:tbl>
      <w:tblPr>
        <w:tblStyle w:val="TableNormal"/>
        <w:tblW w:w="0" w:type="auto"/>
        <w:tblInd w:w="243" w:type="dxa"/>
        <w:tblLayout w:type="fixed"/>
        <w:tblLook w:val="01E0" w:firstRow="1" w:lastRow="1" w:firstColumn="1" w:lastColumn="1" w:noHBand="0" w:noVBand="0"/>
      </w:tblPr>
      <w:tblGrid>
        <w:gridCol w:w="8711"/>
        <w:gridCol w:w="624"/>
      </w:tblGrid>
      <w:tr w:rsidR="008256BD">
        <w:trPr>
          <w:trHeight w:val="268"/>
        </w:trPr>
        <w:tc>
          <w:tcPr>
            <w:tcW w:w="8711" w:type="dxa"/>
          </w:tcPr>
          <w:p w:rsidR="008256BD" w:rsidRDefault="008A05AC">
            <w:pPr>
              <w:pStyle w:val="TableParagraph"/>
              <w:spacing w:line="248" w:lineRule="exact"/>
              <w:ind w:left="200"/>
              <w:rPr>
                <w:sz w:val="24"/>
              </w:rPr>
            </w:pPr>
            <w:r>
              <w:rPr>
                <w:sz w:val="24"/>
              </w:rPr>
              <w:t>4.8 Pesquisa de Mercado e Análise de Concorrentes.........................................</w:t>
            </w:r>
          </w:p>
        </w:tc>
        <w:tc>
          <w:tcPr>
            <w:tcW w:w="624" w:type="dxa"/>
          </w:tcPr>
          <w:p w:rsidR="008256BD" w:rsidRDefault="008A05AC">
            <w:pPr>
              <w:pStyle w:val="TableParagraph"/>
              <w:spacing w:line="248" w:lineRule="exact"/>
              <w:ind w:left="154"/>
              <w:rPr>
                <w:sz w:val="24"/>
              </w:rPr>
            </w:pPr>
            <w:r>
              <w:rPr>
                <w:sz w:val="24"/>
              </w:rPr>
              <w:t>26</w:t>
            </w:r>
          </w:p>
        </w:tc>
      </w:tr>
    </w:tbl>
    <w:p w:rsidR="008256BD" w:rsidRDefault="008256BD">
      <w:pPr>
        <w:pStyle w:val="Corpodetexto"/>
        <w:spacing w:before="3"/>
        <w:rPr>
          <w:rFonts w:ascii="Times New Roman"/>
          <w:sz w:val="25"/>
        </w:rPr>
      </w:pPr>
    </w:p>
    <w:tbl>
      <w:tblPr>
        <w:tblStyle w:val="TableNormal"/>
        <w:tblW w:w="0" w:type="auto"/>
        <w:tblInd w:w="385" w:type="dxa"/>
        <w:tblLayout w:type="fixed"/>
        <w:tblLook w:val="01E0" w:firstRow="1" w:lastRow="1" w:firstColumn="1" w:lastColumn="1" w:noHBand="0" w:noVBand="0"/>
      </w:tblPr>
      <w:tblGrid>
        <w:gridCol w:w="8577"/>
        <w:gridCol w:w="616"/>
      </w:tblGrid>
      <w:tr w:rsidR="008256BD">
        <w:trPr>
          <w:trHeight w:val="268"/>
        </w:trPr>
        <w:tc>
          <w:tcPr>
            <w:tcW w:w="8577" w:type="dxa"/>
          </w:tcPr>
          <w:p w:rsidR="008256BD" w:rsidRDefault="008A05AC">
            <w:pPr>
              <w:pStyle w:val="TableParagraph"/>
              <w:spacing w:line="248" w:lineRule="exact"/>
              <w:ind w:left="200"/>
              <w:rPr>
                <w:sz w:val="24"/>
              </w:rPr>
            </w:pPr>
            <w:r>
              <w:rPr>
                <w:sz w:val="24"/>
              </w:rPr>
              <w:t>4.8.1 Análise de Concorrentes...........................................................................</w:t>
            </w:r>
          </w:p>
        </w:tc>
        <w:tc>
          <w:tcPr>
            <w:tcW w:w="616" w:type="dxa"/>
          </w:tcPr>
          <w:p w:rsidR="008256BD" w:rsidRDefault="008A05AC">
            <w:pPr>
              <w:pStyle w:val="TableParagraph"/>
              <w:spacing w:line="248" w:lineRule="exact"/>
              <w:ind w:left="146"/>
              <w:rPr>
                <w:sz w:val="24"/>
              </w:rPr>
            </w:pPr>
            <w:r>
              <w:rPr>
                <w:sz w:val="24"/>
              </w:rPr>
              <w:t>26</w:t>
            </w:r>
          </w:p>
        </w:tc>
      </w:tr>
    </w:tbl>
    <w:p w:rsidR="008256BD" w:rsidRDefault="008256BD">
      <w:pPr>
        <w:pStyle w:val="Corpodetexto"/>
        <w:spacing w:before="6"/>
        <w:rPr>
          <w:rFonts w:ascii="Times New Roman"/>
          <w:sz w:val="25"/>
        </w:rPr>
      </w:pPr>
    </w:p>
    <w:tbl>
      <w:tblPr>
        <w:tblStyle w:val="TableNormal"/>
        <w:tblW w:w="0" w:type="auto"/>
        <w:tblInd w:w="529" w:type="dxa"/>
        <w:tblLayout w:type="fixed"/>
        <w:tblLook w:val="01E0" w:firstRow="1" w:lastRow="1" w:firstColumn="1" w:lastColumn="1" w:noHBand="0" w:noVBand="0"/>
      </w:tblPr>
      <w:tblGrid>
        <w:gridCol w:w="8417"/>
        <w:gridCol w:w="632"/>
      </w:tblGrid>
      <w:tr w:rsidR="008256BD">
        <w:trPr>
          <w:trHeight w:val="268"/>
        </w:trPr>
        <w:tc>
          <w:tcPr>
            <w:tcW w:w="8417" w:type="dxa"/>
          </w:tcPr>
          <w:p w:rsidR="008256BD" w:rsidRDefault="008A05AC">
            <w:pPr>
              <w:pStyle w:val="TableParagraph"/>
              <w:spacing w:line="248" w:lineRule="exact"/>
              <w:ind w:left="200"/>
              <w:rPr>
                <w:sz w:val="24"/>
              </w:rPr>
            </w:pPr>
            <w:r>
              <w:rPr>
                <w:sz w:val="24"/>
              </w:rPr>
              <w:t>4.8.1.1 Blemish+ Age Defense........................................................................</w:t>
            </w:r>
          </w:p>
        </w:tc>
        <w:tc>
          <w:tcPr>
            <w:tcW w:w="632" w:type="dxa"/>
          </w:tcPr>
          <w:p w:rsidR="008256BD" w:rsidRDefault="008A05AC">
            <w:pPr>
              <w:pStyle w:val="TableParagraph"/>
              <w:spacing w:line="248" w:lineRule="exact"/>
              <w:ind w:left="162"/>
              <w:rPr>
                <w:sz w:val="24"/>
              </w:rPr>
            </w:pPr>
            <w:r>
              <w:rPr>
                <w:sz w:val="24"/>
              </w:rPr>
              <w:t>26</w:t>
            </w:r>
          </w:p>
        </w:tc>
      </w:tr>
    </w:tbl>
    <w:p w:rsidR="008256BD" w:rsidRDefault="008256BD">
      <w:pPr>
        <w:pStyle w:val="Corpodetexto"/>
        <w:spacing w:before="3"/>
        <w:rPr>
          <w:rFonts w:ascii="Times New Roman"/>
          <w:sz w:val="25"/>
        </w:rPr>
      </w:pPr>
    </w:p>
    <w:tbl>
      <w:tblPr>
        <w:tblStyle w:val="TableNormal"/>
        <w:tblW w:w="0" w:type="auto"/>
        <w:tblInd w:w="529" w:type="dxa"/>
        <w:tblLayout w:type="fixed"/>
        <w:tblLook w:val="01E0" w:firstRow="1" w:lastRow="1" w:firstColumn="1" w:lastColumn="1" w:noHBand="0" w:noVBand="0"/>
      </w:tblPr>
      <w:tblGrid>
        <w:gridCol w:w="8441"/>
        <w:gridCol w:w="608"/>
      </w:tblGrid>
      <w:tr w:rsidR="008256BD">
        <w:trPr>
          <w:trHeight w:val="268"/>
        </w:trPr>
        <w:tc>
          <w:tcPr>
            <w:tcW w:w="8441" w:type="dxa"/>
          </w:tcPr>
          <w:p w:rsidR="008256BD" w:rsidRPr="005A3156" w:rsidRDefault="008A05AC">
            <w:pPr>
              <w:pStyle w:val="TableParagraph"/>
              <w:spacing w:line="248" w:lineRule="exact"/>
              <w:ind w:left="200"/>
              <w:rPr>
                <w:sz w:val="24"/>
                <w:lang w:val="en-US"/>
              </w:rPr>
            </w:pPr>
            <w:r w:rsidRPr="005A3156">
              <w:rPr>
                <w:sz w:val="24"/>
                <w:lang w:val="en-US"/>
              </w:rPr>
              <w:t>4.8.1.2 Peeling Mandélico Renovador Clean Solution.....................................</w:t>
            </w:r>
          </w:p>
        </w:tc>
        <w:tc>
          <w:tcPr>
            <w:tcW w:w="608" w:type="dxa"/>
          </w:tcPr>
          <w:p w:rsidR="008256BD" w:rsidRDefault="008A05AC">
            <w:pPr>
              <w:pStyle w:val="TableParagraph"/>
              <w:spacing w:line="248" w:lineRule="exact"/>
              <w:ind w:left="139"/>
              <w:rPr>
                <w:sz w:val="24"/>
              </w:rPr>
            </w:pPr>
            <w:r>
              <w:rPr>
                <w:sz w:val="24"/>
              </w:rPr>
              <w:t>27</w:t>
            </w:r>
          </w:p>
        </w:tc>
      </w:tr>
    </w:tbl>
    <w:p w:rsidR="008256BD" w:rsidRDefault="008256BD">
      <w:pPr>
        <w:pStyle w:val="Corpodetexto"/>
        <w:spacing w:before="6"/>
        <w:rPr>
          <w:rFonts w:ascii="Times New Roman"/>
          <w:sz w:val="25"/>
        </w:rPr>
      </w:pPr>
    </w:p>
    <w:tbl>
      <w:tblPr>
        <w:tblStyle w:val="TableNormal"/>
        <w:tblW w:w="0" w:type="auto"/>
        <w:tblInd w:w="529" w:type="dxa"/>
        <w:tblLayout w:type="fixed"/>
        <w:tblLook w:val="01E0" w:firstRow="1" w:lastRow="1" w:firstColumn="1" w:lastColumn="1" w:noHBand="0" w:noVBand="0"/>
      </w:tblPr>
      <w:tblGrid>
        <w:gridCol w:w="8432"/>
        <w:gridCol w:w="616"/>
      </w:tblGrid>
      <w:tr w:rsidR="008256BD">
        <w:trPr>
          <w:trHeight w:val="268"/>
        </w:trPr>
        <w:tc>
          <w:tcPr>
            <w:tcW w:w="8432" w:type="dxa"/>
          </w:tcPr>
          <w:p w:rsidR="008256BD" w:rsidRDefault="008A05AC">
            <w:pPr>
              <w:pStyle w:val="TableParagraph"/>
              <w:spacing w:line="248" w:lineRule="exact"/>
              <w:ind w:left="200"/>
              <w:rPr>
                <w:sz w:val="24"/>
              </w:rPr>
            </w:pPr>
            <w:r>
              <w:rPr>
                <w:sz w:val="24"/>
              </w:rPr>
              <w:t>4.8.1.3 Derm Aha.............................................................................................</w:t>
            </w:r>
          </w:p>
        </w:tc>
        <w:tc>
          <w:tcPr>
            <w:tcW w:w="616" w:type="dxa"/>
          </w:tcPr>
          <w:p w:rsidR="008256BD" w:rsidRDefault="008A05AC">
            <w:pPr>
              <w:pStyle w:val="TableParagraph"/>
              <w:spacing w:line="248" w:lineRule="exact"/>
              <w:ind w:left="147"/>
              <w:rPr>
                <w:sz w:val="24"/>
              </w:rPr>
            </w:pPr>
            <w:r>
              <w:rPr>
                <w:sz w:val="24"/>
              </w:rPr>
              <w:t>28</w:t>
            </w:r>
          </w:p>
        </w:tc>
      </w:tr>
    </w:tbl>
    <w:p w:rsidR="008256BD" w:rsidRDefault="008256BD">
      <w:pPr>
        <w:pStyle w:val="Corpodetexto"/>
        <w:spacing w:before="3"/>
        <w:rPr>
          <w:rFonts w:ascii="Times New Roman"/>
          <w:sz w:val="25"/>
        </w:rPr>
      </w:pPr>
    </w:p>
    <w:tbl>
      <w:tblPr>
        <w:tblStyle w:val="TableNormal"/>
        <w:tblW w:w="0" w:type="auto"/>
        <w:tblInd w:w="102" w:type="dxa"/>
        <w:tblLayout w:type="fixed"/>
        <w:tblLook w:val="01E0" w:firstRow="1" w:lastRow="1" w:firstColumn="1" w:lastColumn="1" w:noHBand="0" w:noVBand="0"/>
      </w:tblPr>
      <w:tblGrid>
        <w:gridCol w:w="8852"/>
        <w:gridCol w:w="623"/>
      </w:tblGrid>
      <w:tr w:rsidR="008256BD">
        <w:trPr>
          <w:trHeight w:val="268"/>
        </w:trPr>
        <w:tc>
          <w:tcPr>
            <w:tcW w:w="8852" w:type="dxa"/>
          </w:tcPr>
          <w:p w:rsidR="008256BD" w:rsidRDefault="008A05AC">
            <w:pPr>
              <w:pStyle w:val="TableParagraph"/>
              <w:spacing w:line="248" w:lineRule="exact"/>
              <w:ind w:left="200"/>
              <w:rPr>
                <w:sz w:val="24"/>
              </w:rPr>
            </w:pPr>
            <w:r>
              <w:rPr>
                <w:sz w:val="24"/>
              </w:rPr>
              <w:t>5 DOSSIÊ COSMÉTICO........................................................................................</w:t>
            </w:r>
          </w:p>
        </w:tc>
        <w:tc>
          <w:tcPr>
            <w:tcW w:w="623" w:type="dxa"/>
          </w:tcPr>
          <w:p w:rsidR="008256BD" w:rsidRDefault="008A05AC">
            <w:pPr>
              <w:pStyle w:val="TableParagraph"/>
              <w:spacing w:line="248" w:lineRule="exact"/>
              <w:ind w:left="155"/>
              <w:rPr>
                <w:sz w:val="24"/>
              </w:rPr>
            </w:pPr>
            <w:r>
              <w:rPr>
                <w:sz w:val="24"/>
              </w:rPr>
              <w:t>29</w:t>
            </w:r>
          </w:p>
        </w:tc>
      </w:tr>
    </w:tbl>
    <w:p w:rsidR="008256BD" w:rsidRDefault="008256BD">
      <w:pPr>
        <w:pStyle w:val="Corpodetexto"/>
        <w:spacing w:before="6"/>
        <w:rPr>
          <w:rFonts w:ascii="Times New Roman"/>
          <w:sz w:val="25"/>
        </w:rPr>
      </w:pPr>
    </w:p>
    <w:tbl>
      <w:tblPr>
        <w:tblStyle w:val="TableNormal"/>
        <w:tblW w:w="0" w:type="auto"/>
        <w:tblInd w:w="243" w:type="dxa"/>
        <w:tblLayout w:type="fixed"/>
        <w:tblLook w:val="01E0" w:firstRow="1" w:lastRow="1" w:firstColumn="1" w:lastColumn="1" w:noHBand="0" w:noVBand="0"/>
      </w:tblPr>
      <w:tblGrid>
        <w:gridCol w:w="8730"/>
        <w:gridCol w:w="605"/>
      </w:tblGrid>
      <w:tr w:rsidR="008256BD">
        <w:trPr>
          <w:trHeight w:val="268"/>
        </w:trPr>
        <w:tc>
          <w:tcPr>
            <w:tcW w:w="8730" w:type="dxa"/>
          </w:tcPr>
          <w:p w:rsidR="008256BD" w:rsidRDefault="008A05AC">
            <w:pPr>
              <w:pStyle w:val="TableParagraph"/>
              <w:spacing w:line="248" w:lineRule="exact"/>
              <w:ind w:left="200"/>
              <w:rPr>
                <w:sz w:val="24"/>
              </w:rPr>
            </w:pPr>
            <w:r>
              <w:rPr>
                <w:sz w:val="24"/>
              </w:rPr>
              <w:t>5.1 Fórmula quali-quantitativa e função dos respectivos ingredientes.................</w:t>
            </w:r>
          </w:p>
        </w:tc>
        <w:tc>
          <w:tcPr>
            <w:tcW w:w="605" w:type="dxa"/>
          </w:tcPr>
          <w:p w:rsidR="008256BD" w:rsidRDefault="008A05AC">
            <w:pPr>
              <w:pStyle w:val="TableParagraph"/>
              <w:spacing w:line="248" w:lineRule="exact"/>
              <w:ind w:left="135"/>
              <w:rPr>
                <w:sz w:val="24"/>
              </w:rPr>
            </w:pPr>
            <w:r>
              <w:rPr>
                <w:sz w:val="24"/>
              </w:rPr>
              <w:t>29</w:t>
            </w:r>
          </w:p>
        </w:tc>
      </w:tr>
    </w:tbl>
    <w:p w:rsidR="008256BD" w:rsidRDefault="008256BD">
      <w:pPr>
        <w:pStyle w:val="Corpodetexto"/>
        <w:spacing w:before="3"/>
        <w:rPr>
          <w:rFonts w:ascii="Times New Roman"/>
          <w:sz w:val="25"/>
        </w:rPr>
      </w:pPr>
    </w:p>
    <w:tbl>
      <w:tblPr>
        <w:tblStyle w:val="TableNormal"/>
        <w:tblW w:w="0" w:type="auto"/>
        <w:tblInd w:w="243" w:type="dxa"/>
        <w:tblLayout w:type="fixed"/>
        <w:tblLook w:val="01E0" w:firstRow="1" w:lastRow="1" w:firstColumn="1" w:lastColumn="1" w:noHBand="0" w:noVBand="0"/>
      </w:tblPr>
      <w:tblGrid>
        <w:gridCol w:w="8728"/>
        <w:gridCol w:w="605"/>
      </w:tblGrid>
      <w:tr w:rsidR="008256BD">
        <w:trPr>
          <w:trHeight w:val="268"/>
        </w:trPr>
        <w:tc>
          <w:tcPr>
            <w:tcW w:w="8728" w:type="dxa"/>
          </w:tcPr>
          <w:p w:rsidR="008256BD" w:rsidRDefault="008A05AC">
            <w:pPr>
              <w:pStyle w:val="TableParagraph"/>
              <w:spacing w:line="248" w:lineRule="exact"/>
              <w:ind w:left="200"/>
              <w:rPr>
                <w:sz w:val="24"/>
              </w:rPr>
            </w:pPr>
            <w:r>
              <w:rPr>
                <w:sz w:val="24"/>
              </w:rPr>
              <w:t>5.2 Modo de Preparo da Formulação...................................................................</w:t>
            </w:r>
          </w:p>
        </w:tc>
        <w:tc>
          <w:tcPr>
            <w:tcW w:w="605" w:type="dxa"/>
          </w:tcPr>
          <w:p w:rsidR="008256BD" w:rsidRDefault="008A05AC">
            <w:pPr>
              <w:pStyle w:val="TableParagraph"/>
              <w:spacing w:line="248" w:lineRule="exact"/>
              <w:ind w:left="137"/>
              <w:rPr>
                <w:sz w:val="24"/>
              </w:rPr>
            </w:pPr>
            <w:r>
              <w:rPr>
                <w:sz w:val="24"/>
              </w:rPr>
              <w:t>31</w:t>
            </w:r>
          </w:p>
        </w:tc>
      </w:tr>
    </w:tbl>
    <w:p w:rsidR="008256BD" w:rsidRDefault="008256BD">
      <w:pPr>
        <w:pStyle w:val="Corpodetexto"/>
        <w:spacing w:before="6"/>
        <w:rPr>
          <w:rFonts w:ascii="Times New Roman"/>
          <w:sz w:val="25"/>
        </w:rPr>
      </w:pPr>
    </w:p>
    <w:tbl>
      <w:tblPr>
        <w:tblStyle w:val="TableNormal"/>
        <w:tblW w:w="0" w:type="auto"/>
        <w:tblInd w:w="243" w:type="dxa"/>
        <w:tblLayout w:type="fixed"/>
        <w:tblLook w:val="01E0" w:firstRow="1" w:lastRow="1" w:firstColumn="1" w:lastColumn="1" w:noHBand="0" w:noVBand="0"/>
      </w:tblPr>
      <w:tblGrid>
        <w:gridCol w:w="8701"/>
        <w:gridCol w:w="633"/>
      </w:tblGrid>
      <w:tr w:rsidR="008256BD">
        <w:trPr>
          <w:trHeight w:val="268"/>
        </w:trPr>
        <w:tc>
          <w:tcPr>
            <w:tcW w:w="8701" w:type="dxa"/>
          </w:tcPr>
          <w:p w:rsidR="008256BD" w:rsidRDefault="008A05AC">
            <w:pPr>
              <w:pStyle w:val="TableParagraph"/>
              <w:spacing w:line="248" w:lineRule="exact"/>
              <w:ind w:left="200"/>
              <w:rPr>
                <w:sz w:val="24"/>
              </w:rPr>
            </w:pPr>
            <w:r>
              <w:rPr>
                <w:sz w:val="24"/>
              </w:rPr>
              <w:t>5.3. Sensorial esperado.......................................................................................</w:t>
            </w:r>
          </w:p>
        </w:tc>
        <w:tc>
          <w:tcPr>
            <w:tcW w:w="633" w:type="dxa"/>
          </w:tcPr>
          <w:p w:rsidR="008256BD" w:rsidRDefault="008A05AC">
            <w:pPr>
              <w:pStyle w:val="TableParagraph"/>
              <w:spacing w:line="248" w:lineRule="exact"/>
              <w:ind w:left="164"/>
              <w:rPr>
                <w:sz w:val="24"/>
              </w:rPr>
            </w:pPr>
            <w:r>
              <w:rPr>
                <w:sz w:val="24"/>
              </w:rPr>
              <w:t>31</w:t>
            </w:r>
          </w:p>
        </w:tc>
      </w:tr>
    </w:tbl>
    <w:p w:rsidR="008256BD" w:rsidRDefault="008256BD">
      <w:pPr>
        <w:pStyle w:val="Corpodetexto"/>
        <w:spacing w:before="3"/>
        <w:rPr>
          <w:rFonts w:ascii="Times New Roman"/>
          <w:sz w:val="25"/>
        </w:rPr>
      </w:pPr>
    </w:p>
    <w:tbl>
      <w:tblPr>
        <w:tblStyle w:val="TableNormal"/>
        <w:tblW w:w="0" w:type="auto"/>
        <w:tblInd w:w="243" w:type="dxa"/>
        <w:tblLayout w:type="fixed"/>
        <w:tblLook w:val="01E0" w:firstRow="1" w:lastRow="1" w:firstColumn="1" w:lastColumn="1" w:noHBand="0" w:noVBand="0"/>
      </w:tblPr>
      <w:tblGrid>
        <w:gridCol w:w="8728"/>
        <w:gridCol w:w="606"/>
      </w:tblGrid>
      <w:tr w:rsidR="008256BD">
        <w:trPr>
          <w:trHeight w:val="268"/>
        </w:trPr>
        <w:tc>
          <w:tcPr>
            <w:tcW w:w="8728" w:type="dxa"/>
          </w:tcPr>
          <w:p w:rsidR="008256BD" w:rsidRDefault="008A05AC">
            <w:pPr>
              <w:pStyle w:val="TableParagraph"/>
              <w:spacing w:line="248" w:lineRule="exact"/>
              <w:ind w:left="200"/>
              <w:rPr>
                <w:sz w:val="24"/>
              </w:rPr>
            </w:pPr>
            <w:r>
              <w:rPr>
                <w:sz w:val="24"/>
              </w:rPr>
              <w:t>5.4 Especificações técnicas das matérias-primas................................................</w:t>
            </w:r>
          </w:p>
        </w:tc>
        <w:tc>
          <w:tcPr>
            <w:tcW w:w="606" w:type="dxa"/>
          </w:tcPr>
          <w:p w:rsidR="008256BD" w:rsidRDefault="008A05AC">
            <w:pPr>
              <w:pStyle w:val="TableParagraph"/>
              <w:spacing w:line="248" w:lineRule="exact"/>
              <w:ind w:left="137"/>
              <w:rPr>
                <w:sz w:val="24"/>
              </w:rPr>
            </w:pPr>
            <w:r>
              <w:rPr>
                <w:sz w:val="24"/>
              </w:rPr>
              <w:t>32</w:t>
            </w:r>
          </w:p>
        </w:tc>
      </w:tr>
    </w:tbl>
    <w:p w:rsidR="008256BD" w:rsidRDefault="008256BD">
      <w:pPr>
        <w:pStyle w:val="Corpodetexto"/>
        <w:spacing w:before="6"/>
        <w:rPr>
          <w:rFonts w:ascii="Times New Roman"/>
          <w:sz w:val="25"/>
        </w:rPr>
      </w:pPr>
    </w:p>
    <w:tbl>
      <w:tblPr>
        <w:tblStyle w:val="TableNormal"/>
        <w:tblW w:w="0" w:type="auto"/>
        <w:tblInd w:w="243" w:type="dxa"/>
        <w:tblLayout w:type="fixed"/>
        <w:tblLook w:val="01E0" w:firstRow="1" w:lastRow="1" w:firstColumn="1" w:lastColumn="1" w:noHBand="0" w:noVBand="0"/>
      </w:tblPr>
      <w:tblGrid>
        <w:gridCol w:w="8710"/>
        <w:gridCol w:w="625"/>
      </w:tblGrid>
      <w:tr w:rsidR="008256BD">
        <w:trPr>
          <w:trHeight w:val="268"/>
        </w:trPr>
        <w:tc>
          <w:tcPr>
            <w:tcW w:w="8710" w:type="dxa"/>
          </w:tcPr>
          <w:p w:rsidR="008256BD" w:rsidRDefault="008A05AC">
            <w:pPr>
              <w:pStyle w:val="TableParagraph"/>
              <w:spacing w:line="248" w:lineRule="exact"/>
              <w:ind w:left="200"/>
              <w:rPr>
                <w:sz w:val="24"/>
              </w:rPr>
            </w:pPr>
            <w:r>
              <w:rPr>
                <w:sz w:val="24"/>
              </w:rPr>
              <w:t>5.5 Especificações técnicas do produto acabado................................................</w:t>
            </w:r>
          </w:p>
        </w:tc>
        <w:tc>
          <w:tcPr>
            <w:tcW w:w="625" w:type="dxa"/>
          </w:tcPr>
          <w:p w:rsidR="008256BD" w:rsidRDefault="008A05AC">
            <w:pPr>
              <w:pStyle w:val="TableParagraph"/>
              <w:spacing w:line="248" w:lineRule="exact"/>
              <w:ind w:left="155"/>
              <w:rPr>
                <w:sz w:val="24"/>
              </w:rPr>
            </w:pPr>
            <w:r>
              <w:rPr>
                <w:sz w:val="24"/>
              </w:rPr>
              <w:t>36</w:t>
            </w:r>
          </w:p>
        </w:tc>
      </w:tr>
    </w:tbl>
    <w:p w:rsidR="008256BD" w:rsidRDefault="008256BD">
      <w:pPr>
        <w:pStyle w:val="Corpodetexto"/>
        <w:spacing w:before="6"/>
        <w:rPr>
          <w:rFonts w:ascii="Times New Roman"/>
          <w:sz w:val="25"/>
        </w:rPr>
      </w:pPr>
    </w:p>
    <w:tbl>
      <w:tblPr>
        <w:tblStyle w:val="TableNormal"/>
        <w:tblW w:w="0" w:type="auto"/>
        <w:tblInd w:w="243" w:type="dxa"/>
        <w:tblLayout w:type="fixed"/>
        <w:tblLook w:val="01E0" w:firstRow="1" w:lastRow="1" w:firstColumn="1" w:lastColumn="1" w:noHBand="0" w:noVBand="0"/>
      </w:tblPr>
      <w:tblGrid>
        <w:gridCol w:w="8728"/>
        <w:gridCol w:w="606"/>
      </w:tblGrid>
      <w:tr w:rsidR="008256BD">
        <w:trPr>
          <w:trHeight w:val="268"/>
        </w:trPr>
        <w:tc>
          <w:tcPr>
            <w:tcW w:w="8728" w:type="dxa"/>
          </w:tcPr>
          <w:p w:rsidR="008256BD" w:rsidRDefault="008A05AC">
            <w:pPr>
              <w:pStyle w:val="TableParagraph"/>
              <w:spacing w:line="248" w:lineRule="exact"/>
              <w:ind w:left="200"/>
              <w:rPr>
                <w:sz w:val="24"/>
              </w:rPr>
            </w:pPr>
            <w:r>
              <w:rPr>
                <w:sz w:val="24"/>
              </w:rPr>
              <w:t>5.6 Processo de Fabricação.................................................................................</w:t>
            </w:r>
          </w:p>
        </w:tc>
        <w:tc>
          <w:tcPr>
            <w:tcW w:w="606" w:type="dxa"/>
          </w:tcPr>
          <w:p w:rsidR="008256BD" w:rsidRDefault="008A05AC">
            <w:pPr>
              <w:pStyle w:val="TableParagraph"/>
              <w:spacing w:line="248" w:lineRule="exact"/>
              <w:ind w:left="137"/>
              <w:rPr>
                <w:sz w:val="24"/>
              </w:rPr>
            </w:pPr>
            <w:r>
              <w:rPr>
                <w:sz w:val="24"/>
              </w:rPr>
              <w:t>37</w:t>
            </w:r>
          </w:p>
        </w:tc>
      </w:tr>
    </w:tbl>
    <w:p w:rsidR="008256BD" w:rsidRDefault="008256BD">
      <w:pPr>
        <w:pStyle w:val="Corpodetexto"/>
        <w:spacing w:before="4"/>
        <w:rPr>
          <w:rFonts w:ascii="Times New Roman"/>
          <w:sz w:val="25"/>
        </w:rPr>
      </w:pPr>
    </w:p>
    <w:tbl>
      <w:tblPr>
        <w:tblStyle w:val="TableNormal"/>
        <w:tblW w:w="0" w:type="auto"/>
        <w:tblInd w:w="243" w:type="dxa"/>
        <w:tblLayout w:type="fixed"/>
        <w:tblLook w:val="01E0" w:firstRow="1" w:lastRow="1" w:firstColumn="1" w:lastColumn="1" w:noHBand="0" w:noVBand="0"/>
      </w:tblPr>
      <w:tblGrid>
        <w:gridCol w:w="8717"/>
        <w:gridCol w:w="618"/>
      </w:tblGrid>
      <w:tr w:rsidR="008256BD">
        <w:trPr>
          <w:trHeight w:val="268"/>
        </w:trPr>
        <w:tc>
          <w:tcPr>
            <w:tcW w:w="8717" w:type="dxa"/>
          </w:tcPr>
          <w:p w:rsidR="008256BD" w:rsidRDefault="008A05AC">
            <w:pPr>
              <w:pStyle w:val="TableParagraph"/>
              <w:spacing w:line="248" w:lineRule="exact"/>
              <w:ind w:left="200"/>
              <w:rPr>
                <w:sz w:val="24"/>
              </w:rPr>
            </w:pPr>
            <w:r>
              <w:rPr>
                <w:sz w:val="24"/>
              </w:rPr>
              <w:t xml:space="preserve">5.7 Especificações Técnicas do Material de </w:t>
            </w:r>
            <w:r>
              <w:rPr>
                <w:sz w:val="24"/>
              </w:rPr>
              <w:t>Embalagem....................................</w:t>
            </w:r>
          </w:p>
        </w:tc>
        <w:tc>
          <w:tcPr>
            <w:tcW w:w="618" w:type="dxa"/>
          </w:tcPr>
          <w:p w:rsidR="008256BD" w:rsidRDefault="008A05AC">
            <w:pPr>
              <w:pStyle w:val="TableParagraph"/>
              <w:spacing w:line="248" w:lineRule="exact"/>
              <w:ind w:left="148"/>
              <w:rPr>
                <w:sz w:val="24"/>
              </w:rPr>
            </w:pPr>
            <w:r>
              <w:rPr>
                <w:sz w:val="24"/>
              </w:rPr>
              <w:t>37</w:t>
            </w:r>
          </w:p>
        </w:tc>
      </w:tr>
    </w:tbl>
    <w:p w:rsidR="008256BD" w:rsidRDefault="008256BD">
      <w:pPr>
        <w:pStyle w:val="Corpodetexto"/>
        <w:spacing w:before="6"/>
        <w:rPr>
          <w:rFonts w:ascii="Times New Roman"/>
          <w:sz w:val="25"/>
        </w:rPr>
      </w:pPr>
    </w:p>
    <w:tbl>
      <w:tblPr>
        <w:tblStyle w:val="TableNormal"/>
        <w:tblW w:w="0" w:type="auto"/>
        <w:tblInd w:w="243" w:type="dxa"/>
        <w:tblLayout w:type="fixed"/>
        <w:tblLook w:val="01E0" w:firstRow="1" w:lastRow="1" w:firstColumn="1" w:lastColumn="1" w:noHBand="0" w:noVBand="0"/>
      </w:tblPr>
      <w:tblGrid>
        <w:gridCol w:w="8701"/>
        <w:gridCol w:w="634"/>
      </w:tblGrid>
      <w:tr w:rsidR="008256BD">
        <w:trPr>
          <w:trHeight w:val="268"/>
        </w:trPr>
        <w:tc>
          <w:tcPr>
            <w:tcW w:w="8701" w:type="dxa"/>
          </w:tcPr>
          <w:p w:rsidR="008256BD" w:rsidRDefault="008A05AC">
            <w:pPr>
              <w:pStyle w:val="TableParagraph"/>
              <w:spacing w:line="248" w:lineRule="exact"/>
              <w:ind w:left="200"/>
              <w:rPr>
                <w:sz w:val="24"/>
              </w:rPr>
            </w:pPr>
            <w:r>
              <w:rPr>
                <w:sz w:val="24"/>
              </w:rPr>
              <w:t>5.8 Dados de Estabilidade...................................................................................</w:t>
            </w:r>
          </w:p>
        </w:tc>
        <w:tc>
          <w:tcPr>
            <w:tcW w:w="634" w:type="dxa"/>
          </w:tcPr>
          <w:p w:rsidR="008256BD" w:rsidRDefault="008A05AC">
            <w:pPr>
              <w:pStyle w:val="TableParagraph"/>
              <w:spacing w:line="248" w:lineRule="exact"/>
              <w:ind w:left="164"/>
              <w:rPr>
                <w:sz w:val="24"/>
              </w:rPr>
            </w:pPr>
            <w:r>
              <w:rPr>
                <w:sz w:val="24"/>
              </w:rPr>
              <w:t>38</w:t>
            </w:r>
          </w:p>
        </w:tc>
      </w:tr>
    </w:tbl>
    <w:p w:rsidR="008256BD" w:rsidRDefault="008256BD">
      <w:pPr>
        <w:pStyle w:val="Corpodetexto"/>
        <w:spacing w:before="3"/>
        <w:rPr>
          <w:rFonts w:ascii="Times New Roman"/>
          <w:sz w:val="25"/>
        </w:rPr>
      </w:pPr>
    </w:p>
    <w:tbl>
      <w:tblPr>
        <w:tblStyle w:val="TableNormal"/>
        <w:tblW w:w="0" w:type="auto"/>
        <w:tblInd w:w="385" w:type="dxa"/>
        <w:tblLayout w:type="fixed"/>
        <w:tblLook w:val="01E0" w:firstRow="1" w:lastRow="1" w:firstColumn="1" w:lastColumn="1" w:noHBand="0" w:noVBand="0"/>
      </w:tblPr>
      <w:tblGrid>
        <w:gridCol w:w="8558"/>
        <w:gridCol w:w="634"/>
      </w:tblGrid>
      <w:tr w:rsidR="008256BD">
        <w:trPr>
          <w:trHeight w:val="268"/>
        </w:trPr>
        <w:tc>
          <w:tcPr>
            <w:tcW w:w="8558" w:type="dxa"/>
          </w:tcPr>
          <w:p w:rsidR="008256BD" w:rsidRDefault="008A05AC">
            <w:pPr>
              <w:pStyle w:val="TableParagraph"/>
              <w:spacing w:line="248" w:lineRule="exact"/>
              <w:ind w:left="200"/>
              <w:rPr>
                <w:sz w:val="24"/>
              </w:rPr>
            </w:pPr>
            <w:r>
              <w:rPr>
                <w:sz w:val="24"/>
              </w:rPr>
              <w:t>5.8.1 Estabilidade Preliminar.............................................................................</w:t>
            </w:r>
          </w:p>
        </w:tc>
        <w:tc>
          <w:tcPr>
            <w:tcW w:w="634" w:type="dxa"/>
          </w:tcPr>
          <w:p w:rsidR="008256BD" w:rsidRDefault="008A05AC">
            <w:pPr>
              <w:pStyle w:val="TableParagraph"/>
              <w:spacing w:line="248" w:lineRule="exact"/>
              <w:ind w:left="165"/>
              <w:rPr>
                <w:sz w:val="24"/>
              </w:rPr>
            </w:pPr>
            <w:r>
              <w:rPr>
                <w:sz w:val="24"/>
              </w:rPr>
              <w:t>38</w:t>
            </w:r>
          </w:p>
        </w:tc>
      </w:tr>
    </w:tbl>
    <w:p w:rsidR="008256BD" w:rsidRDefault="008256BD">
      <w:pPr>
        <w:pStyle w:val="Corpodetexto"/>
        <w:spacing w:before="6"/>
        <w:rPr>
          <w:rFonts w:ascii="Times New Roman"/>
          <w:sz w:val="25"/>
        </w:rPr>
      </w:pPr>
    </w:p>
    <w:tbl>
      <w:tblPr>
        <w:tblStyle w:val="TableNormal"/>
        <w:tblW w:w="0" w:type="auto"/>
        <w:tblInd w:w="385" w:type="dxa"/>
        <w:tblLayout w:type="fixed"/>
        <w:tblLook w:val="01E0" w:firstRow="1" w:lastRow="1" w:firstColumn="1" w:lastColumn="1" w:noHBand="0" w:noVBand="0"/>
      </w:tblPr>
      <w:tblGrid>
        <w:gridCol w:w="8558"/>
        <w:gridCol w:w="634"/>
      </w:tblGrid>
      <w:tr w:rsidR="008256BD">
        <w:trPr>
          <w:trHeight w:val="268"/>
        </w:trPr>
        <w:tc>
          <w:tcPr>
            <w:tcW w:w="8558" w:type="dxa"/>
          </w:tcPr>
          <w:p w:rsidR="008256BD" w:rsidRDefault="008A05AC">
            <w:pPr>
              <w:pStyle w:val="TableParagraph"/>
              <w:spacing w:line="248" w:lineRule="exact"/>
              <w:ind w:left="200"/>
              <w:rPr>
                <w:sz w:val="24"/>
              </w:rPr>
            </w:pPr>
            <w:r>
              <w:rPr>
                <w:sz w:val="24"/>
              </w:rPr>
              <w:t>5.8.2 Estabilidade Acelerada.............................................................................</w:t>
            </w:r>
          </w:p>
        </w:tc>
        <w:tc>
          <w:tcPr>
            <w:tcW w:w="634" w:type="dxa"/>
          </w:tcPr>
          <w:p w:rsidR="008256BD" w:rsidRDefault="008A05AC">
            <w:pPr>
              <w:pStyle w:val="TableParagraph"/>
              <w:spacing w:line="248" w:lineRule="exact"/>
              <w:ind w:left="165"/>
              <w:rPr>
                <w:sz w:val="24"/>
              </w:rPr>
            </w:pPr>
            <w:r>
              <w:rPr>
                <w:sz w:val="24"/>
              </w:rPr>
              <w:t>39</w:t>
            </w:r>
          </w:p>
        </w:tc>
      </w:tr>
    </w:tbl>
    <w:p w:rsidR="008256BD" w:rsidRDefault="008256BD">
      <w:pPr>
        <w:pStyle w:val="Corpodetexto"/>
        <w:spacing w:before="3"/>
        <w:rPr>
          <w:rFonts w:ascii="Times New Roman"/>
          <w:sz w:val="25"/>
        </w:rPr>
      </w:pPr>
    </w:p>
    <w:tbl>
      <w:tblPr>
        <w:tblStyle w:val="TableNormal"/>
        <w:tblW w:w="0" w:type="auto"/>
        <w:tblInd w:w="385" w:type="dxa"/>
        <w:tblLayout w:type="fixed"/>
        <w:tblLook w:val="01E0" w:firstRow="1" w:lastRow="1" w:firstColumn="1" w:lastColumn="1" w:noHBand="0" w:noVBand="0"/>
      </w:tblPr>
      <w:tblGrid>
        <w:gridCol w:w="8566"/>
        <w:gridCol w:w="628"/>
      </w:tblGrid>
      <w:tr w:rsidR="008256BD">
        <w:trPr>
          <w:trHeight w:val="268"/>
        </w:trPr>
        <w:tc>
          <w:tcPr>
            <w:tcW w:w="8566" w:type="dxa"/>
          </w:tcPr>
          <w:p w:rsidR="008256BD" w:rsidRDefault="008A05AC">
            <w:pPr>
              <w:pStyle w:val="TableParagraph"/>
              <w:spacing w:line="248" w:lineRule="exact"/>
              <w:ind w:left="200"/>
              <w:rPr>
                <w:sz w:val="24"/>
              </w:rPr>
            </w:pPr>
            <w:r>
              <w:rPr>
                <w:sz w:val="24"/>
              </w:rPr>
              <w:t>5.8.3 Teste de Prateleira ou “Shelf-Life”............................................................</w:t>
            </w:r>
          </w:p>
        </w:tc>
        <w:tc>
          <w:tcPr>
            <w:tcW w:w="628" w:type="dxa"/>
          </w:tcPr>
          <w:p w:rsidR="008256BD" w:rsidRDefault="008A05AC">
            <w:pPr>
              <w:pStyle w:val="TableParagraph"/>
              <w:spacing w:line="248" w:lineRule="exact"/>
              <w:ind w:left="157"/>
              <w:rPr>
                <w:sz w:val="24"/>
              </w:rPr>
            </w:pPr>
            <w:r>
              <w:rPr>
                <w:sz w:val="24"/>
              </w:rPr>
              <w:t>39</w:t>
            </w:r>
          </w:p>
        </w:tc>
      </w:tr>
    </w:tbl>
    <w:p w:rsidR="008256BD" w:rsidRDefault="008256BD">
      <w:pPr>
        <w:pStyle w:val="Corpodetexto"/>
        <w:spacing w:before="6"/>
        <w:rPr>
          <w:rFonts w:ascii="Times New Roman"/>
          <w:sz w:val="25"/>
        </w:rPr>
      </w:pPr>
    </w:p>
    <w:tbl>
      <w:tblPr>
        <w:tblStyle w:val="TableNormal"/>
        <w:tblW w:w="0" w:type="auto"/>
        <w:tblInd w:w="385" w:type="dxa"/>
        <w:tblLayout w:type="fixed"/>
        <w:tblLook w:val="01E0" w:firstRow="1" w:lastRow="1" w:firstColumn="1" w:lastColumn="1" w:noHBand="0" w:noVBand="0"/>
      </w:tblPr>
      <w:tblGrid>
        <w:gridCol w:w="8591"/>
        <w:gridCol w:w="603"/>
      </w:tblGrid>
      <w:tr w:rsidR="008256BD">
        <w:trPr>
          <w:trHeight w:val="544"/>
        </w:trPr>
        <w:tc>
          <w:tcPr>
            <w:tcW w:w="8591" w:type="dxa"/>
          </w:tcPr>
          <w:p w:rsidR="008256BD" w:rsidRDefault="008A05AC">
            <w:pPr>
              <w:pStyle w:val="TableParagraph"/>
              <w:tabs>
                <w:tab w:val="left" w:pos="990"/>
                <w:tab w:val="left" w:pos="1849"/>
                <w:tab w:val="left" w:pos="2374"/>
                <w:tab w:val="left" w:pos="4357"/>
                <w:tab w:val="left" w:pos="5160"/>
                <w:tab w:val="left" w:pos="6688"/>
                <w:tab w:val="left" w:pos="7078"/>
                <w:tab w:val="left" w:pos="8191"/>
              </w:tabs>
              <w:spacing w:line="268" w:lineRule="exact"/>
              <w:ind w:left="200"/>
              <w:rPr>
                <w:sz w:val="24"/>
              </w:rPr>
            </w:pPr>
            <w:r>
              <w:rPr>
                <w:sz w:val="24"/>
              </w:rPr>
              <w:t>5.8.4</w:t>
            </w:r>
            <w:r>
              <w:rPr>
                <w:sz w:val="24"/>
              </w:rPr>
              <w:tab/>
              <w:t>Teste</w:t>
            </w:r>
            <w:r>
              <w:rPr>
                <w:sz w:val="24"/>
              </w:rPr>
              <w:tab/>
              <w:t>de</w:t>
            </w:r>
            <w:r>
              <w:rPr>
                <w:sz w:val="24"/>
              </w:rPr>
              <w:tab/>
            </w:r>
            <w:r>
              <w:rPr>
                <w:sz w:val="24"/>
              </w:rPr>
              <w:t>Compatibilidade</w:t>
            </w:r>
            <w:r>
              <w:rPr>
                <w:sz w:val="24"/>
              </w:rPr>
              <w:tab/>
              <w:t>entre</w:t>
            </w:r>
            <w:r>
              <w:rPr>
                <w:sz w:val="24"/>
              </w:rPr>
              <w:tab/>
              <w:t>Formulação</w:t>
            </w:r>
            <w:r>
              <w:rPr>
                <w:sz w:val="24"/>
              </w:rPr>
              <w:tab/>
              <w:t>e</w:t>
            </w:r>
            <w:r>
              <w:rPr>
                <w:sz w:val="24"/>
              </w:rPr>
              <w:tab/>
              <w:t>Material</w:t>
            </w:r>
            <w:r>
              <w:rPr>
                <w:sz w:val="24"/>
              </w:rPr>
              <w:tab/>
              <w:t>de</w:t>
            </w:r>
          </w:p>
          <w:p w:rsidR="008256BD" w:rsidRDefault="008A05AC">
            <w:pPr>
              <w:pStyle w:val="TableParagraph"/>
              <w:spacing w:line="256" w:lineRule="exact"/>
              <w:ind w:left="200"/>
              <w:rPr>
                <w:sz w:val="24"/>
              </w:rPr>
            </w:pPr>
            <w:r>
              <w:rPr>
                <w:sz w:val="24"/>
              </w:rPr>
              <w:t>Acondicionamento..............................................................................................</w:t>
            </w:r>
          </w:p>
        </w:tc>
        <w:tc>
          <w:tcPr>
            <w:tcW w:w="603" w:type="dxa"/>
          </w:tcPr>
          <w:p w:rsidR="008256BD" w:rsidRDefault="008256BD">
            <w:pPr>
              <w:pStyle w:val="TableParagraph"/>
              <w:spacing w:before="3"/>
              <w:ind w:left="0"/>
              <w:rPr>
                <w:rFonts w:ascii="Times New Roman"/>
                <w:sz w:val="23"/>
              </w:rPr>
            </w:pPr>
          </w:p>
          <w:p w:rsidR="008256BD" w:rsidRDefault="008A05AC">
            <w:pPr>
              <w:pStyle w:val="TableParagraph"/>
              <w:spacing w:line="256" w:lineRule="exact"/>
              <w:ind w:left="132"/>
              <w:rPr>
                <w:sz w:val="24"/>
              </w:rPr>
            </w:pPr>
            <w:r>
              <w:rPr>
                <w:sz w:val="24"/>
              </w:rPr>
              <w:t>40</w:t>
            </w:r>
          </w:p>
        </w:tc>
      </w:tr>
    </w:tbl>
    <w:p w:rsidR="008256BD" w:rsidRDefault="008256BD">
      <w:pPr>
        <w:pStyle w:val="Corpodetexto"/>
        <w:spacing w:before="3"/>
        <w:rPr>
          <w:rFonts w:ascii="Times New Roman"/>
          <w:sz w:val="25"/>
        </w:rPr>
      </w:pPr>
    </w:p>
    <w:tbl>
      <w:tblPr>
        <w:tblStyle w:val="TableNormal"/>
        <w:tblW w:w="0" w:type="auto"/>
        <w:tblInd w:w="385" w:type="dxa"/>
        <w:tblLayout w:type="fixed"/>
        <w:tblLook w:val="01E0" w:firstRow="1" w:lastRow="1" w:firstColumn="1" w:lastColumn="1" w:noHBand="0" w:noVBand="0"/>
      </w:tblPr>
      <w:tblGrid>
        <w:gridCol w:w="8572"/>
        <w:gridCol w:w="622"/>
      </w:tblGrid>
      <w:tr w:rsidR="008256BD">
        <w:trPr>
          <w:trHeight w:val="268"/>
        </w:trPr>
        <w:tc>
          <w:tcPr>
            <w:tcW w:w="8572" w:type="dxa"/>
          </w:tcPr>
          <w:p w:rsidR="008256BD" w:rsidRDefault="008A05AC">
            <w:pPr>
              <w:pStyle w:val="TableParagraph"/>
              <w:spacing w:line="248" w:lineRule="exact"/>
              <w:ind w:left="200"/>
              <w:rPr>
                <w:sz w:val="24"/>
              </w:rPr>
            </w:pPr>
            <w:r>
              <w:rPr>
                <w:sz w:val="24"/>
              </w:rPr>
              <w:t>5.8.5 Teste de Transporte e Distribuição....................................................</w:t>
            </w:r>
            <w:r>
              <w:rPr>
                <w:sz w:val="24"/>
              </w:rPr>
              <w:t>.......</w:t>
            </w:r>
          </w:p>
        </w:tc>
        <w:tc>
          <w:tcPr>
            <w:tcW w:w="622" w:type="dxa"/>
          </w:tcPr>
          <w:p w:rsidR="008256BD" w:rsidRDefault="008A05AC">
            <w:pPr>
              <w:pStyle w:val="TableParagraph"/>
              <w:spacing w:line="248" w:lineRule="exact"/>
              <w:ind w:left="151"/>
              <w:rPr>
                <w:sz w:val="24"/>
              </w:rPr>
            </w:pPr>
            <w:r>
              <w:rPr>
                <w:sz w:val="24"/>
              </w:rPr>
              <w:t>40</w:t>
            </w:r>
          </w:p>
        </w:tc>
      </w:tr>
    </w:tbl>
    <w:p w:rsidR="008256BD" w:rsidRDefault="008256BD">
      <w:pPr>
        <w:pStyle w:val="Corpodetexto"/>
        <w:spacing w:before="6"/>
        <w:rPr>
          <w:rFonts w:ascii="Times New Roman"/>
          <w:sz w:val="25"/>
        </w:rPr>
      </w:pPr>
    </w:p>
    <w:tbl>
      <w:tblPr>
        <w:tblStyle w:val="TableNormal"/>
        <w:tblW w:w="0" w:type="auto"/>
        <w:tblInd w:w="243" w:type="dxa"/>
        <w:tblLayout w:type="fixed"/>
        <w:tblLook w:val="01E0" w:firstRow="1" w:lastRow="1" w:firstColumn="1" w:lastColumn="1" w:noHBand="0" w:noVBand="0"/>
      </w:tblPr>
      <w:tblGrid>
        <w:gridCol w:w="8730"/>
        <w:gridCol w:w="605"/>
      </w:tblGrid>
      <w:tr w:rsidR="008256BD">
        <w:trPr>
          <w:trHeight w:val="268"/>
        </w:trPr>
        <w:tc>
          <w:tcPr>
            <w:tcW w:w="8730" w:type="dxa"/>
          </w:tcPr>
          <w:p w:rsidR="008256BD" w:rsidRDefault="008A05AC">
            <w:pPr>
              <w:pStyle w:val="TableParagraph"/>
              <w:spacing w:line="248" w:lineRule="exact"/>
              <w:ind w:left="200"/>
              <w:rPr>
                <w:sz w:val="24"/>
              </w:rPr>
            </w:pPr>
            <w:r>
              <w:rPr>
                <w:sz w:val="24"/>
              </w:rPr>
              <w:t>5.9 Sistema de Codificação de Lote.....................................................................</w:t>
            </w:r>
          </w:p>
        </w:tc>
        <w:tc>
          <w:tcPr>
            <w:tcW w:w="605" w:type="dxa"/>
          </w:tcPr>
          <w:p w:rsidR="008256BD" w:rsidRDefault="008A05AC">
            <w:pPr>
              <w:pStyle w:val="TableParagraph"/>
              <w:spacing w:line="248" w:lineRule="exact"/>
              <w:ind w:left="135"/>
              <w:rPr>
                <w:sz w:val="24"/>
              </w:rPr>
            </w:pPr>
            <w:r>
              <w:rPr>
                <w:sz w:val="24"/>
              </w:rPr>
              <w:t>41</w:t>
            </w:r>
          </w:p>
        </w:tc>
      </w:tr>
    </w:tbl>
    <w:p w:rsidR="008256BD" w:rsidRDefault="008256BD">
      <w:pPr>
        <w:pStyle w:val="Corpodetexto"/>
        <w:spacing w:before="3"/>
        <w:rPr>
          <w:rFonts w:ascii="Times New Roman"/>
          <w:sz w:val="25"/>
        </w:rPr>
      </w:pPr>
    </w:p>
    <w:tbl>
      <w:tblPr>
        <w:tblStyle w:val="TableNormal"/>
        <w:tblW w:w="0" w:type="auto"/>
        <w:tblInd w:w="243" w:type="dxa"/>
        <w:tblLayout w:type="fixed"/>
        <w:tblLook w:val="01E0" w:firstRow="1" w:lastRow="1" w:firstColumn="1" w:lastColumn="1" w:noHBand="0" w:noVBand="0"/>
      </w:tblPr>
      <w:tblGrid>
        <w:gridCol w:w="8730"/>
        <w:gridCol w:w="604"/>
      </w:tblGrid>
      <w:tr w:rsidR="008256BD">
        <w:trPr>
          <w:trHeight w:val="268"/>
        </w:trPr>
        <w:tc>
          <w:tcPr>
            <w:tcW w:w="8730" w:type="dxa"/>
          </w:tcPr>
          <w:p w:rsidR="008256BD" w:rsidRDefault="008A05AC">
            <w:pPr>
              <w:pStyle w:val="TableParagraph"/>
              <w:spacing w:line="248" w:lineRule="exact"/>
              <w:ind w:left="200"/>
              <w:rPr>
                <w:sz w:val="24"/>
              </w:rPr>
            </w:pPr>
            <w:r>
              <w:rPr>
                <w:sz w:val="24"/>
              </w:rPr>
              <w:t>5.10 “Lay-out” da embalagem primária e secundária...........................................</w:t>
            </w:r>
          </w:p>
        </w:tc>
        <w:tc>
          <w:tcPr>
            <w:tcW w:w="604" w:type="dxa"/>
          </w:tcPr>
          <w:p w:rsidR="008256BD" w:rsidRDefault="008A05AC">
            <w:pPr>
              <w:pStyle w:val="TableParagraph"/>
              <w:spacing w:line="248" w:lineRule="exact"/>
              <w:ind w:left="135"/>
              <w:rPr>
                <w:sz w:val="24"/>
              </w:rPr>
            </w:pPr>
            <w:r>
              <w:rPr>
                <w:sz w:val="24"/>
              </w:rPr>
              <w:t>41</w:t>
            </w:r>
          </w:p>
        </w:tc>
      </w:tr>
    </w:tbl>
    <w:p w:rsidR="008256BD" w:rsidRDefault="008256BD">
      <w:pPr>
        <w:pStyle w:val="Corpodetexto"/>
        <w:spacing w:before="6"/>
        <w:rPr>
          <w:rFonts w:ascii="Times New Roman"/>
          <w:sz w:val="25"/>
        </w:rPr>
      </w:pPr>
    </w:p>
    <w:tbl>
      <w:tblPr>
        <w:tblStyle w:val="TableNormal"/>
        <w:tblW w:w="0" w:type="auto"/>
        <w:tblInd w:w="243" w:type="dxa"/>
        <w:tblLayout w:type="fixed"/>
        <w:tblLook w:val="01E0" w:firstRow="1" w:lastRow="1" w:firstColumn="1" w:lastColumn="1" w:noHBand="0" w:noVBand="0"/>
      </w:tblPr>
      <w:tblGrid>
        <w:gridCol w:w="8730"/>
        <w:gridCol w:w="605"/>
      </w:tblGrid>
      <w:tr w:rsidR="008256BD">
        <w:trPr>
          <w:trHeight w:val="268"/>
        </w:trPr>
        <w:tc>
          <w:tcPr>
            <w:tcW w:w="8730" w:type="dxa"/>
          </w:tcPr>
          <w:p w:rsidR="008256BD" w:rsidRDefault="008A05AC">
            <w:pPr>
              <w:pStyle w:val="TableParagraph"/>
              <w:spacing w:line="248" w:lineRule="exact"/>
              <w:ind w:left="200"/>
              <w:rPr>
                <w:sz w:val="24"/>
              </w:rPr>
            </w:pPr>
            <w:r>
              <w:rPr>
                <w:sz w:val="24"/>
              </w:rPr>
              <w:t>5.11 Dados de Segurança....................................................................................</w:t>
            </w:r>
          </w:p>
        </w:tc>
        <w:tc>
          <w:tcPr>
            <w:tcW w:w="605" w:type="dxa"/>
          </w:tcPr>
          <w:p w:rsidR="008256BD" w:rsidRDefault="008A05AC">
            <w:pPr>
              <w:pStyle w:val="TableParagraph"/>
              <w:spacing w:line="248" w:lineRule="exact"/>
              <w:ind w:left="135"/>
              <w:rPr>
                <w:sz w:val="24"/>
              </w:rPr>
            </w:pPr>
            <w:r>
              <w:rPr>
                <w:sz w:val="24"/>
              </w:rPr>
              <w:t>42</w:t>
            </w:r>
          </w:p>
        </w:tc>
      </w:tr>
    </w:tbl>
    <w:p w:rsidR="008256BD" w:rsidRDefault="008256BD">
      <w:pPr>
        <w:pStyle w:val="Corpodetexto"/>
        <w:spacing w:before="3"/>
        <w:rPr>
          <w:rFonts w:ascii="Times New Roman"/>
          <w:sz w:val="25"/>
        </w:rPr>
      </w:pPr>
    </w:p>
    <w:tbl>
      <w:tblPr>
        <w:tblStyle w:val="TableNormal"/>
        <w:tblW w:w="0" w:type="auto"/>
        <w:tblInd w:w="385" w:type="dxa"/>
        <w:tblLayout w:type="fixed"/>
        <w:tblLook w:val="01E0" w:firstRow="1" w:lastRow="1" w:firstColumn="1" w:lastColumn="1" w:noHBand="0" w:noVBand="0"/>
      </w:tblPr>
      <w:tblGrid>
        <w:gridCol w:w="8579"/>
        <w:gridCol w:w="614"/>
      </w:tblGrid>
      <w:tr w:rsidR="008256BD">
        <w:trPr>
          <w:trHeight w:val="268"/>
        </w:trPr>
        <w:tc>
          <w:tcPr>
            <w:tcW w:w="8579" w:type="dxa"/>
          </w:tcPr>
          <w:p w:rsidR="008256BD" w:rsidRDefault="008A05AC">
            <w:pPr>
              <w:pStyle w:val="TableParagraph"/>
              <w:spacing w:line="248" w:lineRule="exact"/>
              <w:ind w:left="200"/>
              <w:rPr>
                <w:sz w:val="24"/>
              </w:rPr>
            </w:pPr>
            <w:r>
              <w:rPr>
                <w:sz w:val="24"/>
              </w:rPr>
              <w:t>5.11.1 Teste de Irritabilidade Dérmica Primária.................................................</w:t>
            </w:r>
          </w:p>
        </w:tc>
        <w:tc>
          <w:tcPr>
            <w:tcW w:w="614" w:type="dxa"/>
          </w:tcPr>
          <w:p w:rsidR="008256BD" w:rsidRDefault="008A05AC">
            <w:pPr>
              <w:pStyle w:val="TableParagraph"/>
              <w:spacing w:line="248" w:lineRule="exact"/>
              <w:ind w:left="144"/>
              <w:rPr>
                <w:sz w:val="24"/>
              </w:rPr>
            </w:pPr>
            <w:r>
              <w:rPr>
                <w:sz w:val="24"/>
              </w:rPr>
              <w:t>42</w:t>
            </w:r>
          </w:p>
        </w:tc>
      </w:tr>
    </w:tbl>
    <w:p w:rsidR="008256BD" w:rsidRDefault="008256BD">
      <w:pPr>
        <w:pStyle w:val="Corpodetexto"/>
        <w:spacing w:before="6"/>
        <w:rPr>
          <w:rFonts w:ascii="Times New Roman"/>
          <w:sz w:val="25"/>
        </w:rPr>
      </w:pPr>
    </w:p>
    <w:tbl>
      <w:tblPr>
        <w:tblStyle w:val="TableNormal"/>
        <w:tblW w:w="0" w:type="auto"/>
        <w:tblInd w:w="385" w:type="dxa"/>
        <w:tblLayout w:type="fixed"/>
        <w:tblLook w:val="01E0" w:firstRow="1" w:lastRow="1" w:firstColumn="1" w:lastColumn="1" w:noHBand="0" w:noVBand="0"/>
      </w:tblPr>
      <w:tblGrid>
        <w:gridCol w:w="8565"/>
        <w:gridCol w:w="628"/>
      </w:tblGrid>
      <w:tr w:rsidR="008256BD">
        <w:trPr>
          <w:trHeight w:val="268"/>
        </w:trPr>
        <w:tc>
          <w:tcPr>
            <w:tcW w:w="8565" w:type="dxa"/>
          </w:tcPr>
          <w:p w:rsidR="008256BD" w:rsidRDefault="008A05AC">
            <w:pPr>
              <w:pStyle w:val="TableParagraph"/>
              <w:spacing w:line="248" w:lineRule="exact"/>
              <w:ind w:left="200"/>
              <w:rPr>
                <w:sz w:val="24"/>
              </w:rPr>
            </w:pPr>
            <w:r>
              <w:rPr>
                <w:sz w:val="24"/>
              </w:rPr>
              <w:t>5.11.2 Teste de Irritabilidade Dérmica Acumulada............................................</w:t>
            </w:r>
          </w:p>
        </w:tc>
        <w:tc>
          <w:tcPr>
            <w:tcW w:w="628" w:type="dxa"/>
          </w:tcPr>
          <w:p w:rsidR="008256BD" w:rsidRDefault="008A05AC">
            <w:pPr>
              <w:pStyle w:val="TableParagraph"/>
              <w:spacing w:line="248" w:lineRule="exact"/>
              <w:ind w:left="158"/>
              <w:rPr>
                <w:sz w:val="24"/>
              </w:rPr>
            </w:pPr>
            <w:r>
              <w:rPr>
                <w:sz w:val="24"/>
              </w:rPr>
              <w:t>43</w:t>
            </w:r>
          </w:p>
        </w:tc>
      </w:tr>
    </w:tbl>
    <w:p w:rsidR="008256BD" w:rsidRDefault="008256BD">
      <w:pPr>
        <w:pStyle w:val="Corpodetexto"/>
        <w:spacing w:before="3"/>
        <w:rPr>
          <w:rFonts w:ascii="Times New Roman"/>
          <w:sz w:val="25"/>
        </w:rPr>
      </w:pPr>
    </w:p>
    <w:tbl>
      <w:tblPr>
        <w:tblStyle w:val="TableNormal"/>
        <w:tblW w:w="0" w:type="auto"/>
        <w:tblInd w:w="385" w:type="dxa"/>
        <w:tblLayout w:type="fixed"/>
        <w:tblLook w:val="01E0" w:firstRow="1" w:lastRow="1" w:firstColumn="1" w:lastColumn="1" w:noHBand="0" w:noVBand="0"/>
      </w:tblPr>
      <w:tblGrid>
        <w:gridCol w:w="8586"/>
        <w:gridCol w:w="607"/>
      </w:tblGrid>
      <w:tr w:rsidR="008256BD">
        <w:trPr>
          <w:trHeight w:val="268"/>
        </w:trPr>
        <w:tc>
          <w:tcPr>
            <w:tcW w:w="8586" w:type="dxa"/>
          </w:tcPr>
          <w:p w:rsidR="008256BD" w:rsidRDefault="008A05AC">
            <w:pPr>
              <w:pStyle w:val="TableParagraph"/>
              <w:spacing w:line="248" w:lineRule="exact"/>
              <w:ind w:left="200"/>
              <w:rPr>
                <w:sz w:val="24"/>
              </w:rPr>
            </w:pPr>
            <w:r>
              <w:rPr>
                <w:sz w:val="24"/>
              </w:rPr>
              <w:t>5.11.3 Teste de Sensibilização Cutânea............................................................</w:t>
            </w:r>
          </w:p>
        </w:tc>
        <w:tc>
          <w:tcPr>
            <w:tcW w:w="607" w:type="dxa"/>
          </w:tcPr>
          <w:p w:rsidR="008256BD" w:rsidRDefault="008A05AC">
            <w:pPr>
              <w:pStyle w:val="TableParagraph"/>
              <w:spacing w:line="248" w:lineRule="exact"/>
              <w:ind w:left="137"/>
              <w:rPr>
                <w:sz w:val="24"/>
              </w:rPr>
            </w:pPr>
            <w:r>
              <w:rPr>
                <w:sz w:val="24"/>
              </w:rPr>
              <w:t>43</w:t>
            </w:r>
          </w:p>
        </w:tc>
      </w:tr>
    </w:tbl>
    <w:p w:rsidR="008256BD" w:rsidRDefault="008256BD">
      <w:pPr>
        <w:spacing w:line="248" w:lineRule="exact"/>
        <w:rPr>
          <w:sz w:val="24"/>
        </w:rPr>
        <w:sectPr w:rsidR="008256BD">
          <w:pgSz w:w="11910" w:h="16840"/>
          <w:pgMar w:top="1580" w:right="820" w:bottom="280" w:left="1400" w:header="720" w:footer="720" w:gutter="0"/>
          <w:cols w:space="720"/>
        </w:sectPr>
      </w:pPr>
    </w:p>
    <w:p w:rsidR="008256BD" w:rsidRDefault="008256BD">
      <w:pPr>
        <w:pStyle w:val="Corpodetexto"/>
        <w:rPr>
          <w:rFonts w:ascii="Times New Roman"/>
          <w:sz w:val="20"/>
        </w:rPr>
      </w:pPr>
    </w:p>
    <w:p w:rsidR="008256BD" w:rsidRDefault="008256BD">
      <w:pPr>
        <w:pStyle w:val="Corpodetexto"/>
        <w:spacing w:before="8"/>
        <w:rPr>
          <w:rFonts w:ascii="Times New Roman"/>
          <w:sz w:val="13"/>
        </w:rPr>
      </w:pPr>
    </w:p>
    <w:tbl>
      <w:tblPr>
        <w:tblStyle w:val="TableNormal"/>
        <w:tblW w:w="0" w:type="auto"/>
        <w:tblInd w:w="243" w:type="dxa"/>
        <w:tblLayout w:type="fixed"/>
        <w:tblLook w:val="01E0" w:firstRow="1" w:lastRow="1" w:firstColumn="1" w:lastColumn="1" w:noHBand="0" w:noVBand="0"/>
      </w:tblPr>
      <w:tblGrid>
        <w:gridCol w:w="8716"/>
        <w:gridCol w:w="618"/>
      </w:tblGrid>
      <w:tr w:rsidR="008256BD">
        <w:trPr>
          <w:trHeight w:val="268"/>
        </w:trPr>
        <w:tc>
          <w:tcPr>
            <w:tcW w:w="8716" w:type="dxa"/>
          </w:tcPr>
          <w:p w:rsidR="008256BD" w:rsidRDefault="008A05AC">
            <w:pPr>
              <w:pStyle w:val="TableParagraph"/>
              <w:spacing w:line="248" w:lineRule="exact"/>
              <w:ind w:left="200"/>
              <w:rPr>
                <w:sz w:val="24"/>
              </w:rPr>
            </w:pPr>
            <w:r>
              <w:rPr>
                <w:sz w:val="24"/>
              </w:rPr>
              <w:t>5.12 Testes de Eficácia........................................................................................</w:t>
            </w:r>
          </w:p>
        </w:tc>
        <w:tc>
          <w:tcPr>
            <w:tcW w:w="618" w:type="dxa"/>
          </w:tcPr>
          <w:p w:rsidR="008256BD" w:rsidRDefault="008A05AC">
            <w:pPr>
              <w:pStyle w:val="TableParagraph"/>
              <w:spacing w:line="248" w:lineRule="exact"/>
              <w:ind w:left="149"/>
              <w:rPr>
                <w:sz w:val="24"/>
              </w:rPr>
            </w:pPr>
            <w:r>
              <w:rPr>
                <w:sz w:val="24"/>
              </w:rPr>
              <w:t>44</w:t>
            </w:r>
          </w:p>
        </w:tc>
      </w:tr>
    </w:tbl>
    <w:p w:rsidR="008256BD" w:rsidRDefault="008256BD">
      <w:pPr>
        <w:pStyle w:val="Corpodetexto"/>
        <w:spacing w:before="3"/>
        <w:rPr>
          <w:rFonts w:ascii="Times New Roman"/>
          <w:sz w:val="25"/>
        </w:rPr>
      </w:pPr>
    </w:p>
    <w:tbl>
      <w:tblPr>
        <w:tblStyle w:val="TableNormal"/>
        <w:tblW w:w="0" w:type="auto"/>
        <w:tblInd w:w="243" w:type="dxa"/>
        <w:tblLayout w:type="fixed"/>
        <w:tblLook w:val="01E0" w:firstRow="1" w:lastRow="1" w:firstColumn="1" w:lastColumn="1" w:noHBand="0" w:noVBand="0"/>
      </w:tblPr>
      <w:tblGrid>
        <w:gridCol w:w="8707"/>
        <w:gridCol w:w="627"/>
      </w:tblGrid>
      <w:tr w:rsidR="008256BD">
        <w:trPr>
          <w:trHeight w:val="268"/>
        </w:trPr>
        <w:tc>
          <w:tcPr>
            <w:tcW w:w="8707" w:type="dxa"/>
          </w:tcPr>
          <w:p w:rsidR="008256BD" w:rsidRDefault="008A05AC">
            <w:pPr>
              <w:pStyle w:val="TableParagraph"/>
              <w:spacing w:line="248" w:lineRule="exact"/>
              <w:ind w:left="200"/>
              <w:rPr>
                <w:sz w:val="24"/>
              </w:rPr>
            </w:pPr>
            <w:r>
              <w:rPr>
                <w:sz w:val="24"/>
              </w:rPr>
              <w:t>5.13 Finalidade do Produto..................................................................................</w:t>
            </w:r>
          </w:p>
        </w:tc>
        <w:tc>
          <w:tcPr>
            <w:tcW w:w="627" w:type="dxa"/>
          </w:tcPr>
          <w:p w:rsidR="008256BD" w:rsidRDefault="008A05AC">
            <w:pPr>
              <w:pStyle w:val="TableParagraph"/>
              <w:spacing w:line="248" w:lineRule="exact"/>
              <w:ind w:left="158"/>
              <w:rPr>
                <w:sz w:val="24"/>
              </w:rPr>
            </w:pPr>
            <w:r>
              <w:rPr>
                <w:sz w:val="24"/>
              </w:rPr>
              <w:t>45</w:t>
            </w:r>
          </w:p>
        </w:tc>
      </w:tr>
    </w:tbl>
    <w:p w:rsidR="008256BD" w:rsidRDefault="008256BD">
      <w:pPr>
        <w:pStyle w:val="Corpodetexto"/>
        <w:spacing w:before="6"/>
        <w:rPr>
          <w:rFonts w:ascii="Times New Roman"/>
          <w:sz w:val="25"/>
        </w:rPr>
      </w:pPr>
    </w:p>
    <w:tbl>
      <w:tblPr>
        <w:tblStyle w:val="TableNormal"/>
        <w:tblW w:w="0" w:type="auto"/>
        <w:tblInd w:w="102" w:type="dxa"/>
        <w:tblLayout w:type="fixed"/>
        <w:tblLook w:val="01E0" w:firstRow="1" w:lastRow="1" w:firstColumn="1" w:lastColumn="1" w:noHBand="0" w:noVBand="0"/>
      </w:tblPr>
      <w:tblGrid>
        <w:gridCol w:w="8875"/>
        <w:gridCol w:w="601"/>
      </w:tblGrid>
      <w:tr w:rsidR="008256BD">
        <w:trPr>
          <w:trHeight w:val="544"/>
        </w:trPr>
        <w:tc>
          <w:tcPr>
            <w:tcW w:w="8875" w:type="dxa"/>
          </w:tcPr>
          <w:p w:rsidR="008256BD" w:rsidRDefault="008A05AC">
            <w:pPr>
              <w:pStyle w:val="TableParagraph"/>
              <w:tabs>
                <w:tab w:val="left" w:pos="535"/>
                <w:tab w:val="left" w:pos="2934"/>
                <w:tab w:val="left" w:pos="4335"/>
                <w:tab w:val="left" w:pos="5336"/>
                <w:tab w:val="left" w:pos="6976"/>
                <w:tab w:val="left" w:pos="8403"/>
              </w:tabs>
              <w:spacing w:line="268" w:lineRule="exact"/>
              <w:ind w:left="200"/>
              <w:rPr>
                <w:sz w:val="24"/>
              </w:rPr>
            </w:pPr>
            <w:r>
              <w:rPr>
                <w:sz w:val="24"/>
              </w:rPr>
              <w:t>6</w:t>
            </w:r>
            <w:r>
              <w:rPr>
                <w:sz w:val="24"/>
              </w:rPr>
              <w:tab/>
              <w:t xml:space="preserve">NOTIFICAÇÃO </w:t>
            </w:r>
            <w:r>
              <w:rPr>
                <w:spacing w:val="62"/>
                <w:sz w:val="24"/>
              </w:rPr>
              <w:t xml:space="preserve"> </w:t>
            </w:r>
            <w:r>
              <w:rPr>
                <w:sz w:val="24"/>
              </w:rPr>
              <w:t>DO</w:t>
            </w:r>
            <w:r>
              <w:rPr>
                <w:sz w:val="24"/>
              </w:rPr>
              <w:tab/>
              <w:t>PRODUTO</w:t>
            </w:r>
            <w:r>
              <w:rPr>
                <w:sz w:val="24"/>
              </w:rPr>
              <w:tab/>
              <w:t>JUNTO</w:t>
            </w:r>
            <w:r>
              <w:rPr>
                <w:sz w:val="24"/>
              </w:rPr>
              <w:tab/>
              <w:t xml:space="preserve">À </w:t>
            </w:r>
            <w:r>
              <w:rPr>
                <w:spacing w:val="65"/>
                <w:sz w:val="24"/>
              </w:rPr>
              <w:t xml:space="preserve"> </w:t>
            </w:r>
            <w:r>
              <w:rPr>
                <w:sz w:val="24"/>
              </w:rPr>
              <w:t>AGÊNCIA</w:t>
            </w:r>
            <w:r>
              <w:rPr>
                <w:sz w:val="24"/>
              </w:rPr>
              <w:tab/>
              <w:t>NACIONAL</w:t>
            </w:r>
            <w:r>
              <w:rPr>
                <w:sz w:val="24"/>
              </w:rPr>
              <w:tab/>
            </w:r>
            <w:r>
              <w:rPr>
                <w:spacing w:val="2"/>
                <w:sz w:val="24"/>
              </w:rPr>
              <w:t>DE</w:t>
            </w:r>
          </w:p>
          <w:p w:rsidR="008256BD" w:rsidRDefault="008A05AC">
            <w:pPr>
              <w:pStyle w:val="TableParagraph"/>
              <w:spacing w:line="256" w:lineRule="exact"/>
              <w:ind w:left="200"/>
              <w:rPr>
                <w:sz w:val="24"/>
              </w:rPr>
            </w:pPr>
            <w:r>
              <w:rPr>
                <w:sz w:val="24"/>
              </w:rPr>
              <w:t>VIGILÂNCIA SANITÁRIA (ANVISA)..........................................................</w:t>
            </w:r>
            <w:r>
              <w:rPr>
                <w:sz w:val="24"/>
              </w:rPr>
              <w:t>.............</w:t>
            </w:r>
          </w:p>
        </w:tc>
        <w:tc>
          <w:tcPr>
            <w:tcW w:w="601" w:type="dxa"/>
          </w:tcPr>
          <w:p w:rsidR="008256BD" w:rsidRDefault="008256BD">
            <w:pPr>
              <w:pStyle w:val="TableParagraph"/>
              <w:spacing w:before="3"/>
              <w:ind w:left="0"/>
              <w:rPr>
                <w:rFonts w:ascii="Times New Roman"/>
                <w:sz w:val="23"/>
              </w:rPr>
            </w:pPr>
          </w:p>
          <w:p w:rsidR="008256BD" w:rsidRDefault="008A05AC">
            <w:pPr>
              <w:pStyle w:val="TableParagraph"/>
              <w:spacing w:line="256" w:lineRule="exact"/>
              <w:ind w:left="132"/>
              <w:rPr>
                <w:sz w:val="24"/>
              </w:rPr>
            </w:pPr>
            <w:r>
              <w:rPr>
                <w:sz w:val="24"/>
              </w:rPr>
              <w:t>46</w:t>
            </w:r>
          </w:p>
        </w:tc>
      </w:tr>
    </w:tbl>
    <w:p w:rsidR="008256BD" w:rsidRDefault="008256BD">
      <w:pPr>
        <w:pStyle w:val="Corpodetexto"/>
        <w:spacing w:before="3"/>
        <w:rPr>
          <w:rFonts w:ascii="Times New Roman"/>
          <w:sz w:val="25"/>
        </w:rPr>
      </w:pPr>
    </w:p>
    <w:tbl>
      <w:tblPr>
        <w:tblStyle w:val="TableNormal"/>
        <w:tblW w:w="0" w:type="auto"/>
        <w:tblInd w:w="102" w:type="dxa"/>
        <w:tblLayout w:type="fixed"/>
        <w:tblLook w:val="01E0" w:firstRow="1" w:lastRow="1" w:firstColumn="1" w:lastColumn="1" w:noHBand="0" w:noVBand="0"/>
      </w:tblPr>
      <w:tblGrid>
        <w:gridCol w:w="8873"/>
        <w:gridCol w:w="603"/>
      </w:tblGrid>
      <w:tr w:rsidR="008256BD">
        <w:trPr>
          <w:trHeight w:val="268"/>
        </w:trPr>
        <w:tc>
          <w:tcPr>
            <w:tcW w:w="8873" w:type="dxa"/>
          </w:tcPr>
          <w:p w:rsidR="008256BD" w:rsidRDefault="008A05AC">
            <w:pPr>
              <w:pStyle w:val="TableParagraph"/>
              <w:spacing w:line="248" w:lineRule="exact"/>
              <w:ind w:left="200"/>
              <w:rPr>
                <w:sz w:val="24"/>
              </w:rPr>
            </w:pPr>
            <w:r>
              <w:rPr>
                <w:sz w:val="24"/>
              </w:rPr>
              <w:t>7 PREÇO DO PRODUTO E LUCRO ESTIMADO..................................................</w:t>
            </w:r>
          </w:p>
        </w:tc>
        <w:tc>
          <w:tcPr>
            <w:tcW w:w="603" w:type="dxa"/>
          </w:tcPr>
          <w:p w:rsidR="008256BD" w:rsidRDefault="008A05AC">
            <w:pPr>
              <w:pStyle w:val="TableParagraph"/>
              <w:spacing w:line="248" w:lineRule="exact"/>
              <w:ind w:left="134"/>
              <w:rPr>
                <w:sz w:val="24"/>
              </w:rPr>
            </w:pPr>
            <w:r>
              <w:rPr>
                <w:sz w:val="24"/>
              </w:rPr>
              <w:t>48</w:t>
            </w:r>
          </w:p>
        </w:tc>
      </w:tr>
    </w:tbl>
    <w:p w:rsidR="008256BD" w:rsidRDefault="008256BD">
      <w:pPr>
        <w:pStyle w:val="Corpodetexto"/>
        <w:spacing w:before="6"/>
        <w:rPr>
          <w:rFonts w:ascii="Times New Roman"/>
          <w:sz w:val="25"/>
        </w:rPr>
      </w:pPr>
    </w:p>
    <w:tbl>
      <w:tblPr>
        <w:tblStyle w:val="TableNormal"/>
        <w:tblW w:w="0" w:type="auto"/>
        <w:tblInd w:w="102" w:type="dxa"/>
        <w:tblLayout w:type="fixed"/>
        <w:tblLook w:val="01E0" w:firstRow="1" w:lastRow="1" w:firstColumn="1" w:lastColumn="1" w:noHBand="0" w:noVBand="0"/>
      </w:tblPr>
      <w:tblGrid>
        <w:gridCol w:w="8846"/>
        <w:gridCol w:w="629"/>
      </w:tblGrid>
      <w:tr w:rsidR="008256BD">
        <w:trPr>
          <w:trHeight w:val="268"/>
        </w:trPr>
        <w:tc>
          <w:tcPr>
            <w:tcW w:w="8846" w:type="dxa"/>
          </w:tcPr>
          <w:p w:rsidR="008256BD" w:rsidRDefault="008A05AC">
            <w:pPr>
              <w:pStyle w:val="TableParagraph"/>
              <w:spacing w:line="248" w:lineRule="exact"/>
              <w:ind w:left="200"/>
              <w:rPr>
                <w:sz w:val="24"/>
              </w:rPr>
            </w:pPr>
            <w:r>
              <w:rPr>
                <w:sz w:val="24"/>
              </w:rPr>
              <w:t>8 CONSIDERAÇÕES FINAIS................................................................................</w:t>
            </w:r>
          </w:p>
        </w:tc>
        <w:tc>
          <w:tcPr>
            <w:tcW w:w="629" w:type="dxa"/>
          </w:tcPr>
          <w:p w:rsidR="008256BD" w:rsidRDefault="008A05AC">
            <w:pPr>
              <w:pStyle w:val="TableParagraph"/>
              <w:spacing w:line="248" w:lineRule="exact"/>
              <w:ind w:left="161"/>
              <w:rPr>
                <w:sz w:val="24"/>
              </w:rPr>
            </w:pPr>
            <w:r>
              <w:rPr>
                <w:sz w:val="24"/>
              </w:rPr>
              <w:t>48</w:t>
            </w:r>
          </w:p>
        </w:tc>
      </w:tr>
    </w:tbl>
    <w:p w:rsidR="008256BD" w:rsidRDefault="008256BD">
      <w:pPr>
        <w:pStyle w:val="Corpodetexto"/>
        <w:spacing w:before="6"/>
        <w:rPr>
          <w:rFonts w:ascii="Times New Roman"/>
          <w:sz w:val="25"/>
        </w:rPr>
      </w:pPr>
    </w:p>
    <w:tbl>
      <w:tblPr>
        <w:tblStyle w:val="TableNormal"/>
        <w:tblW w:w="0" w:type="auto"/>
        <w:tblInd w:w="102" w:type="dxa"/>
        <w:tblLayout w:type="fixed"/>
        <w:tblLook w:val="01E0" w:firstRow="1" w:lastRow="1" w:firstColumn="1" w:lastColumn="1" w:noHBand="0" w:noVBand="0"/>
      </w:tblPr>
      <w:tblGrid>
        <w:gridCol w:w="8861"/>
        <w:gridCol w:w="615"/>
      </w:tblGrid>
      <w:tr w:rsidR="008256BD">
        <w:trPr>
          <w:trHeight w:val="268"/>
        </w:trPr>
        <w:tc>
          <w:tcPr>
            <w:tcW w:w="8861" w:type="dxa"/>
          </w:tcPr>
          <w:p w:rsidR="008256BD" w:rsidRDefault="008A05AC">
            <w:pPr>
              <w:pStyle w:val="TableParagraph"/>
              <w:spacing w:line="248" w:lineRule="exact"/>
              <w:ind w:left="200"/>
              <w:rPr>
                <w:sz w:val="24"/>
              </w:rPr>
            </w:pPr>
            <w:r>
              <w:rPr>
                <w:sz w:val="24"/>
              </w:rPr>
              <w:t>9 REFERÊNCIAS BIBLIOGRÁFICAS....................................................................</w:t>
            </w:r>
          </w:p>
        </w:tc>
        <w:tc>
          <w:tcPr>
            <w:tcW w:w="615" w:type="dxa"/>
          </w:tcPr>
          <w:p w:rsidR="008256BD" w:rsidRDefault="008A05AC">
            <w:pPr>
              <w:pStyle w:val="TableParagraph"/>
              <w:spacing w:line="248" w:lineRule="exact"/>
              <w:ind w:left="146"/>
              <w:rPr>
                <w:sz w:val="24"/>
              </w:rPr>
            </w:pPr>
            <w:r>
              <w:rPr>
                <w:sz w:val="24"/>
              </w:rPr>
              <w:t>49</w:t>
            </w:r>
          </w:p>
        </w:tc>
      </w:tr>
    </w:tbl>
    <w:p w:rsidR="008256BD" w:rsidRDefault="008256BD">
      <w:pPr>
        <w:pStyle w:val="Corpodetexto"/>
        <w:spacing w:before="3"/>
        <w:rPr>
          <w:rFonts w:ascii="Times New Roman"/>
          <w:sz w:val="25"/>
        </w:rPr>
      </w:pPr>
    </w:p>
    <w:tbl>
      <w:tblPr>
        <w:tblStyle w:val="TableNormal"/>
        <w:tblW w:w="0" w:type="auto"/>
        <w:tblInd w:w="102" w:type="dxa"/>
        <w:tblLayout w:type="fixed"/>
        <w:tblLook w:val="01E0" w:firstRow="1" w:lastRow="1" w:firstColumn="1" w:lastColumn="1" w:noHBand="0" w:noVBand="0"/>
      </w:tblPr>
      <w:tblGrid>
        <w:gridCol w:w="8873"/>
        <w:gridCol w:w="603"/>
      </w:tblGrid>
      <w:tr w:rsidR="008256BD">
        <w:trPr>
          <w:trHeight w:val="544"/>
        </w:trPr>
        <w:tc>
          <w:tcPr>
            <w:tcW w:w="8873" w:type="dxa"/>
          </w:tcPr>
          <w:p w:rsidR="008256BD" w:rsidRDefault="008A05AC">
            <w:pPr>
              <w:pStyle w:val="TableParagraph"/>
              <w:spacing w:line="268" w:lineRule="exact"/>
              <w:ind w:left="200"/>
              <w:rPr>
                <w:sz w:val="24"/>
              </w:rPr>
            </w:pPr>
            <w:r>
              <w:rPr>
                <w:sz w:val="24"/>
              </w:rPr>
              <w:t>APÊNDICE A – “Lay-out” do rótulo da embalagem primária do produto</w:t>
            </w:r>
          </w:p>
          <w:p w:rsidR="008256BD" w:rsidRDefault="008A05AC">
            <w:pPr>
              <w:pStyle w:val="TableParagraph"/>
              <w:spacing w:line="256" w:lineRule="exact"/>
              <w:ind w:left="200"/>
              <w:rPr>
                <w:sz w:val="24"/>
              </w:rPr>
            </w:pPr>
            <w:r>
              <w:rPr>
                <w:sz w:val="24"/>
              </w:rPr>
              <w:t>LE’ACNE.................................................................................</w:t>
            </w:r>
            <w:r>
              <w:rPr>
                <w:sz w:val="24"/>
              </w:rPr>
              <w:t>...............................</w:t>
            </w:r>
          </w:p>
        </w:tc>
        <w:tc>
          <w:tcPr>
            <w:tcW w:w="603" w:type="dxa"/>
          </w:tcPr>
          <w:p w:rsidR="008256BD" w:rsidRDefault="008256BD">
            <w:pPr>
              <w:pStyle w:val="TableParagraph"/>
              <w:spacing w:before="3"/>
              <w:ind w:left="0"/>
              <w:rPr>
                <w:rFonts w:ascii="Times New Roman"/>
                <w:sz w:val="23"/>
              </w:rPr>
            </w:pPr>
          </w:p>
          <w:p w:rsidR="008256BD" w:rsidRDefault="008A05AC">
            <w:pPr>
              <w:pStyle w:val="TableParagraph"/>
              <w:spacing w:line="256" w:lineRule="exact"/>
              <w:ind w:left="134"/>
              <w:rPr>
                <w:sz w:val="24"/>
              </w:rPr>
            </w:pPr>
            <w:r>
              <w:rPr>
                <w:sz w:val="24"/>
              </w:rPr>
              <w:t>52</w:t>
            </w:r>
          </w:p>
        </w:tc>
      </w:tr>
    </w:tbl>
    <w:p w:rsidR="008256BD" w:rsidRDefault="008256BD">
      <w:pPr>
        <w:pStyle w:val="Corpodetexto"/>
        <w:spacing w:before="6"/>
        <w:rPr>
          <w:rFonts w:ascii="Times New Roman"/>
          <w:sz w:val="25"/>
        </w:rPr>
      </w:pPr>
    </w:p>
    <w:tbl>
      <w:tblPr>
        <w:tblStyle w:val="TableNormal"/>
        <w:tblW w:w="0" w:type="auto"/>
        <w:tblInd w:w="102" w:type="dxa"/>
        <w:tblLayout w:type="fixed"/>
        <w:tblLook w:val="01E0" w:firstRow="1" w:lastRow="1" w:firstColumn="1" w:lastColumn="1" w:noHBand="0" w:noVBand="0"/>
      </w:tblPr>
      <w:tblGrid>
        <w:gridCol w:w="8874"/>
        <w:gridCol w:w="602"/>
      </w:tblGrid>
      <w:tr w:rsidR="008256BD">
        <w:trPr>
          <w:trHeight w:val="268"/>
        </w:trPr>
        <w:tc>
          <w:tcPr>
            <w:tcW w:w="8874" w:type="dxa"/>
          </w:tcPr>
          <w:p w:rsidR="008256BD" w:rsidRDefault="008A05AC">
            <w:pPr>
              <w:pStyle w:val="TableParagraph"/>
              <w:spacing w:line="248" w:lineRule="exact"/>
              <w:ind w:left="200"/>
              <w:rPr>
                <w:sz w:val="24"/>
              </w:rPr>
            </w:pPr>
            <w:r>
              <w:rPr>
                <w:sz w:val="24"/>
              </w:rPr>
              <w:t>APÊNDICE B – “Lay-out” da embalagem secundária do produto LE’ACNE..........</w:t>
            </w:r>
          </w:p>
        </w:tc>
        <w:tc>
          <w:tcPr>
            <w:tcW w:w="602" w:type="dxa"/>
          </w:tcPr>
          <w:p w:rsidR="008256BD" w:rsidRDefault="008A05AC">
            <w:pPr>
              <w:pStyle w:val="TableParagraph"/>
              <w:spacing w:line="248" w:lineRule="exact"/>
              <w:ind w:left="133"/>
              <w:rPr>
                <w:sz w:val="24"/>
              </w:rPr>
            </w:pPr>
            <w:r>
              <w:rPr>
                <w:sz w:val="24"/>
              </w:rPr>
              <w:t>53</w:t>
            </w:r>
          </w:p>
        </w:tc>
      </w:tr>
    </w:tbl>
    <w:p w:rsidR="008256BD" w:rsidRDefault="008256BD">
      <w:pPr>
        <w:spacing w:line="248" w:lineRule="exact"/>
        <w:rPr>
          <w:sz w:val="24"/>
        </w:rPr>
        <w:sectPr w:rsidR="008256BD">
          <w:pgSz w:w="11910" w:h="16840"/>
          <w:pgMar w:top="1580" w:right="820" w:bottom="280" w:left="1400" w:header="720" w:footer="720" w:gutter="0"/>
          <w:cols w:space="720"/>
        </w:sectPr>
      </w:pPr>
    </w:p>
    <w:p w:rsidR="008256BD" w:rsidRDefault="008A05AC">
      <w:pPr>
        <w:spacing w:before="99"/>
        <w:ind w:left="1745" w:right="1755"/>
        <w:jc w:val="center"/>
        <w:rPr>
          <w:b/>
          <w:sz w:val="24"/>
        </w:rPr>
      </w:pPr>
      <w:r>
        <w:rPr>
          <w:b/>
          <w:sz w:val="24"/>
        </w:rPr>
        <w:lastRenderedPageBreak/>
        <w:t>RESUMO</w:t>
      </w:r>
    </w:p>
    <w:p w:rsidR="008256BD" w:rsidRDefault="008256BD">
      <w:pPr>
        <w:pStyle w:val="Corpodetexto"/>
        <w:rPr>
          <w:b/>
          <w:sz w:val="20"/>
        </w:rPr>
      </w:pPr>
    </w:p>
    <w:p w:rsidR="008256BD" w:rsidRDefault="008256BD">
      <w:pPr>
        <w:pStyle w:val="Corpodetexto"/>
        <w:spacing w:before="4"/>
        <w:rPr>
          <w:b/>
          <w:sz w:val="19"/>
        </w:rPr>
      </w:pPr>
    </w:p>
    <w:p w:rsidR="008256BD" w:rsidRDefault="008A05AC">
      <w:pPr>
        <w:pStyle w:val="Corpodetexto"/>
        <w:spacing w:before="92"/>
        <w:ind w:left="5655"/>
      </w:pPr>
      <w:r>
        <w:t>Bruno Ricardo Menesio de Oliveira</w:t>
      </w:r>
    </w:p>
    <w:p w:rsidR="008256BD" w:rsidRDefault="008256BD">
      <w:pPr>
        <w:pStyle w:val="Corpodetexto"/>
        <w:rPr>
          <w:sz w:val="26"/>
        </w:rPr>
      </w:pPr>
    </w:p>
    <w:p w:rsidR="008256BD" w:rsidRDefault="008256BD">
      <w:pPr>
        <w:pStyle w:val="Corpodetexto"/>
        <w:spacing w:before="5"/>
        <w:rPr>
          <w:sz w:val="21"/>
        </w:rPr>
      </w:pPr>
    </w:p>
    <w:p w:rsidR="008256BD" w:rsidRDefault="008A05AC">
      <w:pPr>
        <w:pStyle w:val="Corpodetexto"/>
        <w:ind w:left="302" w:right="307"/>
        <w:jc w:val="both"/>
      </w:pPr>
      <w:r>
        <w:t>RESUMO: A acne é uma doença do folículo pilo-sebáceo influenciada por diversos fatores, acometendo principalmente adolescentes e bastante comum em adultos, principalmente nas mulheres. Atualmente, existem diversos tratamentos cosméticos para a pele acneica</w:t>
      </w:r>
      <w:r>
        <w:t>, contudo o presente trabalho propõe o desenvolvimento e lançamento, no mercado nacional, de um produto inovador para o tratamento cosmético da acne graus I e II com base nos mais recentes estudos da fisiopatologia da doença. O produto LE’ACNE foi desenvol</w:t>
      </w:r>
      <w:r>
        <w:t>vido com um conjunto exclusivo de ingredientes ativos (Acnecid, RedEnd e Alpha-Beta-Acid), apresentando eficácia comprovada para o tratamento da doença e possivelmente será o produto de primeira escolha no receituário dos médicos dermatologistas.</w:t>
      </w:r>
    </w:p>
    <w:p w:rsidR="008256BD" w:rsidRDefault="008256BD">
      <w:pPr>
        <w:pStyle w:val="Corpodetexto"/>
        <w:rPr>
          <w:sz w:val="26"/>
        </w:rPr>
      </w:pPr>
    </w:p>
    <w:p w:rsidR="008256BD" w:rsidRDefault="008256BD">
      <w:pPr>
        <w:pStyle w:val="Corpodetexto"/>
        <w:spacing w:before="5"/>
        <w:rPr>
          <w:sz w:val="21"/>
        </w:rPr>
      </w:pPr>
    </w:p>
    <w:p w:rsidR="008256BD" w:rsidRDefault="008A05AC">
      <w:pPr>
        <w:pStyle w:val="Corpodetexto"/>
        <w:ind w:left="302"/>
      </w:pPr>
      <w:r>
        <w:t>Palavra</w:t>
      </w:r>
      <w:r>
        <w:t>s-chave: LE’ACNE, acne, cosmético.</w:t>
      </w: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Default="008256BD">
      <w:pPr>
        <w:pStyle w:val="Corpodetexto"/>
        <w:rPr>
          <w:sz w:val="26"/>
        </w:rPr>
      </w:pPr>
    </w:p>
    <w:p w:rsidR="008256BD" w:rsidRPr="005A3156" w:rsidRDefault="008A05AC">
      <w:pPr>
        <w:pStyle w:val="Ttulo1"/>
        <w:spacing w:before="172"/>
        <w:ind w:left="1322"/>
        <w:rPr>
          <w:lang w:val="en-US"/>
        </w:rPr>
      </w:pPr>
      <w:r w:rsidRPr="005A3156">
        <w:rPr>
          <w:lang w:val="en-US"/>
        </w:rPr>
        <w:t>LE’ACNE – COSMETIC INNOVATION FOR ACNE TREATMENT</w:t>
      </w:r>
    </w:p>
    <w:p w:rsidR="008256BD" w:rsidRPr="005A3156" w:rsidRDefault="008256BD">
      <w:pPr>
        <w:pStyle w:val="Corpodetexto"/>
        <w:rPr>
          <w:b/>
          <w:sz w:val="26"/>
          <w:lang w:val="en-US"/>
        </w:rPr>
      </w:pPr>
    </w:p>
    <w:p w:rsidR="008256BD" w:rsidRPr="005A3156" w:rsidRDefault="008256BD">
      <w:pPr>
        <w:pStyle w:val="Corpodetexto"/>
        <w:spacing w:before="5"/>
        <w:rPr>
          <w:b/>
          <w:sz w:val="21"/>
          <w:lang w:val="en-US"/>
        </w:rPr>
      </w:pPr>
    </w:p>
    <w:p w:rsidR="008256BD" w:rsidRPr="005A3156" w:rsidRDefault="008A05AC">
      <w:pPr>
        <w:pStyle w:val="Corpodetexto"/>
        <w:ind w:left="302" w:right="305"/>
        <w:jc w:val="both"/>
        <w:rPr>
          <w:lang w:val="en-US"/>
        </w:rPr>
      </w:pPr>
      <w:r w:rsidRPr="005A3156">
        <w:rPr>
          <w:lang w:val="en-US"/>
        </w:rPr>
        <w:t>ABSTRACT</w:t>
      </w:r>
      <w:r w:rsidRPr="005A3156">
        <w:rPr>
          <w:b/>
          <w:lang w:val="en-US"/>
        </w:rPr>
        <w:t xml:space="preserve">: </w:t>
      </w:r>
      <w:r w:rsidRPr="005A3156">
        <w:rPr>
          <w:lang w:val="en-US"/>
        </w:rPr>
        <w:t>Acne is a disease of the pilosebaceous follicle influenced by several factors, mainly affecting teenagers and quite common in adults, especially in women. C</w:t>
      </w:r>
      <w:r w:rsidRPr="005A3156">
        <w:rPr>
          <w:lang w:val="en-US"/>
        </w:rPr>
        <w:t xml:space="preserve">urrently, there are several cosmetic treatments </w:t>
      </w:r>
      <w:r w:rsidRPr="005A3156">
        <w:rPr>
          <w:spacing w:val="2"/>
          <w:lang w:val="en-US"/>
        </w:rPr>
        <w:t xml:space="preserve">for </w:t>
      </w:r>
      <w:r w:rsidRPr="005A3156">
        <w:rPr>
          <w:lang w:val="en-US"/>
        </w:rPr>
        <w:t>acne-prone skin, however, the aim of this study is to propose the development and launch, in the national market, an innovative product for the acne cosmetic treatment grade I and II based on the most rec</w:t>
      </w:r>
      <w:r w:rsidRPr="005A3156">
        <w:rPr>
          <w:lang w:val="en-US"/>
        </w:rPr>
        <w:t xml:space="preserve">ent studies of the disease pathophysiology. The LE'ACNE product was developed with a unique group of active ingredients (Acnecid, RedEnd and Alpha- Beta-Acid), with proven efficacy for the disease treatment and possibly will be the product of first choice </w:t>
      </w:r>
      <w:r w:rsidRPr="005A3156">
        <w:rPr>
          <w:lang w:val="en-US"/>
        </w:rPr>
        <w:t>in dermatological</w:t>
      </w:r>
      <w:r w:rsidRPr="005A3156">
        <w:rPr>
          <w:spacing w:val="-4"/>
          <w:lang w:val="en-US"/>
        </w:rPr>
        <w:t xml:space="preserve"> </w:t>
      </w:r>
      <w:r w:rsidRPr="005A3156">
        <w:rPr>
          <w:lang w:val="en-US"/>
        </w:rPr>
        <w:t>prescriptions.</w:t>
      </w:r>
    </w:p>
    <w:p w:rsidR="008256BD" w:rsidRPr="005A3156" w:rsidRDefault="008256BD">
      <w:pPr>
        <w:pStyle w:val="Corpodetexto"/>
        <w:rPr>
          <w:sz w:val="26"/>
          <w:lang w:val="en-US"/>
        </w:rPr>
      </w:pPr>
    </w:p>
    <w:p w:rsidR="008256BD" w:rsidRPr="005A3156" w:rsidRDefault="008256BD">
      <w:pPr>
        <w:pStyle w:val="Corpodetexto"/>
        <w:spacing w:before="5"/>
        <w:rPr>
          <w:sz w:val="21"/>
          <w:lang w:val="en-US"/>
        </w:rPr>
      </w:pPr>
    </w:p>
    <w:p w:rsidR="008256BD" w:rsidRDefault="008A05AC">
      <w:pPr>
        <w:pStyle w:val="Corpodetexto"/>
        <w:ind w:left="302"/>
        <w:jc w:val="both"/>
      </w:pPr>
      <w:r>
        <w:t>Keywords: LE’ACNE, acne, cosmetic.</w:t>
      </w:r>
    </w:p>
    <w:p w:rsidR="008256BD" w:rsidRDefault="008256BD">
      <w:pPr>
        <w:jc w:val="both"/>
        <w:sectPr w:rsidR="008256BD">
          <w:pgSz w:w="11910" w:h="16840"/>
          <w:pgMar w:top="1580" w:right="820" w:bottom="280" w:left="1400" w:header="720" w:footer="720" w:gutter="0"/>
          <w:cols w:space="720"/>
        </w:sectPr>
      </w:pPr>
    </w:p>
    <w:p w:rsidR="008256BD" w:rsidRDefault="008256BD">
      <w:pPr>
        <w:pStyle w:val="Corpodetexto"/>
        <w:spacing w:before="4"/>
        <w:rPr>
          <w:sz w:val="19"/>
        </w:rPr>
      </w:pPr>
    </w:p>
    <w:p w:rsidR="008256BD" w:rsidRDefault="008A05AC">
      <w:pPr>
        <w:pStyle w:val="Ttulo1"/>
        <w:numPr>
          <w:ilvl w:val="0"/>
          <w:numId w:val="7"/>
        </w:numPr>
        <w:tabs>
          <w:tab w:val="left" w:pos="503"/>
        </w:tabs>
        <w:spacing w:before="93"/>
        <w:ind w:hanging="200"/>
      </w:pPr>
      <w:r>
        <w:t>INTRODUÇÃO</w:t>
      </w:r>
    </w:p>
    <w:p w:rsidR="008256BD" w:rsidRDefault="008256BD">
      <w:pPr>
        <w:pStyle w:val="Corpodetexto"/>
        <w:rPr>
          <w:b/>
          <w:sz w:val="26"/>
        </w:rPr>
      </w:pPr>
    </w:p>
    <w:p w:rsidR="008256BD" w:rsidRDefault="008256BD">
      <w:pPr>
        <w:pStyle w:val="Corpodetexto"/>
        <w:spacing w:before="5"/>
        <w:rPr>
          <w:b/>
          <w:sz w:val="23"/>
        </w:rPr>
      </w:pPr>
    </w:p>
    <w:p w:rsidR="008256BD" w:rsidRDefault="008A05AC">
      <w:pPr>
        <w:pStyle w:val="Corpodetexto"/>
        <w:spacing w:line="360" w:lineRule="auto"/>
        <w:ind w:left="302" w:right="307" w:firstLine="851"/>
        <w:jc w:val="both"/>
      </w:pPr>
      <w:r>
        <w:t xml:space="preserve">A acne é uma doença do folículo pilo-sebáceo influenciada por diversos fatores: genética, hiperqueratinização folicular, presença da bactéria </w:t>
      </w:r>
      <w:r>
        <w:rPr>
          <w:i/>
        </w:rPr>
        <w:t xml:space="preserve">Propionibacterium acnes </w:t>
      </w:r>
      <w:r>
        <w:t>e aumento da produção sebácea devido à hormônios. A doença acomete principalmente os adole</w:t>
      </w:r>
      <w:r>
        <w:t>scentes, porém não se restringe a eles, sendo bastante comum em adultos, principalmente nas mulheres.</w:t>
      </w:r>
    </w:p>
    <w:p w:rsidR="008256BD" w:rsidRDefault="008A05AC">
      <w:pPr>
        <w:pStyle w:val="Corpodetexto"/>
        <w:spacing w:before="9" w:line="360" w:lineRule="auto"/>
        <w:ind w:left="302" w:right="306" w:firstLine="851"/>
        <w:jc w:val="both"/>
      </w:pPr>
      <w:r>
        <w:t>No mundo atual, a aparência é muito importante, ou seja, o comprometimento estético determinado por alterações da pele pode impactar diretamente na segura</w:t>
      </w:r>
      <w:r>
        <w:t>nça e autoestima do indivíduo, podendo assim gerar sérias consequências. Dessa forma, o tratamento correto das afecções acneicas é fundamental.</w:t>
      </w:r>
    </w:p>
    <w:p w:rsidR="008256BD" w:rsidRDefault="008A05AC">
      <w:pPr>
        <w:pStyle w:val="Corpodetexto"/>
        <w:spacing w:before="9" w:line="360" w:lineRule="auto"/>
        <w:ind w:left="302" w:right="308" w:firstLine="851"/>
        <w:jc w:val="both"/>
      </w:pPr>
      <w:r>
        <w:t xml:space="preserve">Atualmente, existem diversos tratamentos cosméticos para a pele acneica, e considerando que o mercado cosmético </w:t>
      </w:r>
      <w:r>
        <w:t>continua em crescimento neste âmbito, são observadas novas tendências e tecnologias cada vez mais inovadoras, modernas e eficazes.</w:t>
      </w:r>
    </w:p>
    <w:p w:rsidR="008256BD" w:rsidRDefault="008A05AC">
      <w:pPr>
        <w:pStyle w:val="Corpodetexto"/>
        <w:spacing w:before="7" w:line="360" w:lineRule="auto"/>
        <w:ind w:left="302" w:right="305" w:firstLine="851"/>
        <w:jc w:val="both"/>
      </w:pPr>
      <w:r>
        <w:t>O presente trabalho propõe o desenvolvimento e lançamento, no mercado nacional, de um produto inovador para o tratamento cosm</w:t>
      </w:r>
      <w:r>
        <w:t xml:space="preserve">ético da acne graus I e II com base nos mais recentes estudos da fisiopatologia da doença. O produto LE’ACNE é composto por com conjunto exclusivo de ingredientes ativos que irão promover a regulação do sebo, inibir a proliferação da bactéria </w:t>
      </w:r>
      <w:r>
        <w:rPr>
          <w:i/>
        </w:rPr>
        <w:t>P. acnes</w:t>
      </w:r>
      <w:r>
        <w:t>, pro</w:t>
      </w:r>
      <w:r>
        <w:t>mover ação queratolítica, diminuindo assim a hiperqueratose que obstrui o ducto pilo- sebáceo, e diminuir a vermelhidão mediada pela ação irritante do sebo.</w:t>
      </w:r>
    </w:p>
    <w:p w:rsidR="008256BD" w:rsidRDefault="008256BD">
      <w:pPr>
        <w:spacing w:line="360" w:lineRule="auto"/>
        <w:jc w:val="both"/>
        <w:sectPr w:rsidR="008256BD">
          <w:headerReference w:type="default" r:id="rId7"/>
          <w:pgSz w:w="11910" w:h="16840"/>
          <w:pgMar w:top="1580" w:right="820" w:bottom="280" w:left="1400" w:header="751" w:footer="0" w:gutter="0"/>
          <w:pgNumType w:start="9"/>
          <w:cols w:space="720"/>
        </w:sectPr>
      </w:pPr>
    </w:p>
    <w:p w:rsidR="008256BD" w:rsidRDefault="008256BD">
      <w:pPr>
        <w:pStyle w:val="Corpodetexto"/>
        <w:spacing w:before="4"/>
        <w:rPr>
          <w:sz w:val="19"/>
        </w:rPr>
      </w:pPr>
    </w:p>
    <w:p w:rsidR="008256BD" w:rsidRDefault="008A05AC">
      <w:pPr>
        <w:pStyle w:val="Ttulo1"/>
        <w:numPr>
          <w:ilvl w:val="0"/>
          <w:numId w:val="7"/>
        </w:numPr>
        <w:tabs>
          <w:tab w:val="left" w:pos="503"/>
        </w:tabs>
        <w:spacing w:before="93"/>
        <w:ind w:hanging="200"/>
      </w:pPr>
      <w:r>
        <w:t>OBJETIVOS</w:t>
      </w:r>
    </w:p>
    <w:p w:rsidR="008256BD" w:rsidRDefault="008256BD">
      <w:pPr>
        <w:pStyle w:val="Corpodetexto"/>
        <w:rPr>
          <w:b/>
          <w:sz w:val="26"/>
        </w:rPr>
      </w:pPr>
    </w:p>
    <w:p w:rsidR="008256BD" w:rsidRDefault="008256BD">
      <w:pPr>
        <w:pStyle w:val="Corpodetexto"/>
        <w:spacing w:before="2"/>
        <w:rPr>
          <w:b/>
          <w:sz w:val="23"/>
        </w:rPr>
      </w:pPr>
    </w:p>
    <w:p w:rsidR="008256BD" w:rsidRDefault="008A05AC">
      <w:pPr>
        <w:pStyle w:val="PargrafodaLista"/>
        <w:numPr>
          <w:ilvl w:val="1"/>
          <w:numId w:val="7"/>
        </w:numPr>
        <w:tabs>
          <w:tab w:val="left" w:pos="705"/>
        </w:tabs>
        <w:ind w:hanging="402"/>
        <w:rPr>
          <w:sz w:val="24"/>
        </w:rPr>
      </w:pPr>
      <w:r>
        <w:rPr>
          <w:sz w:val="24"/>
        </w:rPr>
        <w:t>Objetivo</w:t>
      </w:r>
      <w:r>
        <w:rPr>
          <w:spacing w:val="-1"/>
          <w:sz w:val="24"/>
        </w:rPr>
        <w:t xml:space="preserve"> </w:t>
      </w:r>
      <w:r>
        <w:rPr>
          <w:sz w:val="24"/>
        </w:rPr>
        <w:t>geral</w:t>
      </w:r>
    </w:p>
    <w:p w:rsidR="008256BD" w:rsidRDefault="008256BD">
      <w:pPr>
        <w:pStyle w:val="Corpodetexto"/>
        <w:rPr>
          <w:sz w:val="26"/>
        </w:rPr>
      </w:pPr>
    </w:p>
    <w:p w:rsidR="008256BD" w:rsidRDefault="008256BD">
      <w:pPr>
        <w:pStyle w:val="Corpodetexto"/>
        <w:spacing w:before="3"/>
        <w:rPr>
          <w:sz w:val="23"/>
        </w:rPr>
      </w:pPr>
    </w:p>
    <w:p w:rsidR="008256BD" w:rsidRDefault="008A05AC">
      <w:pPr>
        <w:pStyle w:val="Corpodetexto"/>
        <w:spacing w:line="360" w:lineRule="auto"/>
        <w:ind w:left="302" w:right="318" w:firstLine="851"/>
        <w:jc w:val="both"/>
      </w:pPr>
      <w:r>
        <w:t>Desenvolver um novo produto cosmético para tratamento de acne visando o lançamento no mercado nacional.</w:t>
      </w:r>
    </w:p>
    <w:p w:rsidR="008256BD" w:rsidRDefault="008256BD">
      <w:pPr>
        <w:pStyle w:val="Corpodetexto"/>
        <w:spacing w:before="3"/>
        <w:rPr>
          <w:sz w:val="37"/>
        </w:rPr>
      </w:pPr>
    </w:p>
    <w:p w:rsidR="008256BD" w:rsidRDefault="008A05AC">
      <w:pPr>
        <w:pStyle w:val="PargrafodaLista"/>
        <w:numPr>
          <w:ilvl w:val="1"/>
          <w:numId w:val="7"/>
        </w:numPr>
        <w:tabs>
          <w:tab w:val="left" w:pos="705"/>
        </w:tabs>
        <w:ind w:hanging="402"/>
        <w:rPr>
          <w:sz w:val="24"/>
        </w:rPr>
      </w:pPr>
      <w:r>
        <w:rPr>
          <w:sz w:val="24"/>
        </w:rPr>
        <w:t>Objetivo</w:t>
      </w:r>
      <w:r>
        <w:rPr>
          <w:spacing w:val="-1"/>
          <w:sz w:val="24"/>
        </w:rPr>
        <w:t xml:space="preserve"> </w:t>
      </w:r>
      <w:r>
        <w:rPr>
          <w:sz w:val="24"/>
        </w:rPr>
        <w:t>específico</w:t>
      </w:r>
    </w:p>
    <w:p w:rsidR="008256BD" w:rsidRDefault="008256BD">
      <w:pPr>
        <w:pStyle w:val="Corpodetexto"/>
        <w:rPr>
          <w:sz w:val="26"/>
        </w:rPr>
      </w:pPr>
    </w:p>
    <w:p w:rsidR="008256BD" w:rsidRDefault="008256BD">
      <w:pPr>
        <w:pStyle w:val="Corpodetexto"/>
        <w:spacing w:before="3"/>
        <w:rPr>
          <w:sz w:val="23"/>
        </w:rPr>
      </w:pPr>
    </w:p>
    <w:p w:rsidR="008256BD" w:rsidRDefault="008A05AC">
      <w:pPr>
        <w:pStyle w:val="Corpodetexto"/>
        <w:spacing w:line="360" w:lineRule="auto"/>
        <w:ind w:left="302" w:right="307" w:firstLine="851"/>
        <w:jc w:val="both"/>
      </w:pPr>
      <w:r>
        <w:t>O presente trabalho tem como objetivo o desenvolvimento de um sérum para o tratamento da acne, graus I e II, sob o nome comercial LE’ACNE, assim como seu lançamento no mercado nacional.</w:t>
      </w:r>
    </w:p>
    <w:p w:rsidR="008256BD" w:rsidRDefault="008A05AC">
      <w:pPr>
        <w:pStyle w:val="Corpodetexto"/>
        <w:spacing w:before="6" w:line="360" w:lineRule="auto"/>
        <w:ind w:left="302" w:right="308" w:firstLine="851"/>
        <w:jc w:val="both"/>
      </w:pPr>
      <w:r>
        <w:t>É importante ressaltar que a formulação do produto foi definida com ba</w:t>
      </w:r>
      <w:r>
        <w:t xml:space="preserve">se na necessidade do mercado cosmético para o tratamento da acne, sendo esta necessidade identificada através de pesquisas de marketing envolvendo os profissionais prescritores (dermatologistas) e pontos de venda (drogarias, farmácia e </w:t>
      </w:r>
      <w:r>
        <w:rPr>
          <w:i/>
        </w:rPr>
        <w:t>e-commerce</w:t>
      </w:r>
      <w:r>
        <w:t>), bem com</w:t>
      </w:r>
      <w:r>
        <w:t>o nos estudos mais recentes de fisiopatologia da doença.</w:t>
      </w:r>
    </w:p>
    <w:p w:rsidR="008256BD" w:rsidRDefault="008256BD">
      <w:pPr>
        <w:pStyle w:val="Corpodetexto"/>
        <w:spacing w:before="3"/>
        <w:rPr>
          <w:sz w:val="37"/>
        </w:rPr>
      </w:pPr>
    </w:p>
    <w:p w:rsidR="008256BD" w:rsidRDefault="008A05AC">
      <w:pPr>
        <w:pStyle w:val="Ttulo1"/>
        <w:numPr>
          <w:ilvl w:val="0"/>
          <w:numId w:val="7"/>
        </w:numPr>
        <w:tabs>
          <w:tab w:val="left" w:pos="503"/>
        </w:tabs>
        <w:ind w:hanging="200"/>
      </w:pPr>
      <w:r>
        <w:t>REVISÃO</w:t>
      </w:r>
      <w:r>
        <w:rPr>
          <w:spacing w:val="-1"/>
        </w:rPr>
        <w:t xml:space="preserve"> </w:t>
      </w:r>
      <w:r>
        <w:t>BIBLIOGRÁFICA</w:t>
      </w:r>
    </w:p>
    <w:p w:rsidR="008256BD" w:rsidRDefault="008256BD">
      <w:pPr>
        <w:pStyle w:val="Corpodetexto"/>
        <w:rPr>
          <w:b/>
          <w:sz w:val="26"/>
        </w:rPr>
      </w:pPr>
    </w:p>
    <w:p w:rsidR="008256BD" w:rsidRDefault="008256BD">
      <w:pPr>
        <w:pStyle w:val="Corpodetexto"/>
        <w:spacing w:before="3"/>
        <w:rPr>
          <w:b/>
          <w:sz w:val="23"/>
        </w:rPr>
      </w:pPr>
    </w:p>
    <w:p w:rsidR="008256BD" w:rsidRDefault="008A05AC">
      <w:pPr>
        <w:pStyle w:val="PargrafodaLista"/>
        <w:numPr>
          <w:ilvl w:val="1"/>
          <w:numId w:val="7"/>
        </w:numPr>
        <w:tabs>
          <w:tab w:val="left" w:pos="706"/>
        </w:tabs>
        <w:ind w:left="705"/>
        <w:rPr>
          <w:sz w:val="24"/>
        </w:rPr>
      </w:pPr>
      <w:r>
        <w:rPr>
          <w:sz w:val="24"/>
        </w:rPr>
        <w:t>Estrutura e fisiologia da</w:t>
      </w:r>
      <w:r>
        <w:rPr>
          <w:spacing w:val="-7"/>
          <w:sz w:val="24"/>
        </w:rPr>
        <w:t xml:space="preserve"> </w:t>
      </w:r>
      <w:r>
        <w:rPr>
          <w:sz w:val="24"/>
        </w:rPr>
        <w:t>pele</w:t>
      </w:r>
    </w:p>
    <w:p w:rsidR="008256BD" w:rsidRDefault="008256BD">
      <w:pPr>
        <w:pStyle w:val="Corpodetexto"/>
        <w:rPr>
          <w:sz w:val="26"/>
        </w:rPr>
      </w:pPr>
    </w:p>
    <w:p w:rsidR="008256BD" w:rsidRDefault="008256BD">
      <w:pPr>
        <w:pStyle w:val="Corpodetexto"/>
        <w:spacing w:before="3"/>
        <w:rPr>
          <w:sz w:val="23"/>
        </w:rPr>
      </w:pPr>
    </w:p>
    <w:p w:rsidR="008256BD" w:rsidRDefault="008A05AC">
      <w:pPr>
        <w:pStyle w:val="Corpodetexto"/>
        <w:spacing w:line="360" w:lineRule="auto"/>
        <w:ind w:left="302" w:right="312" w:firstLine="851"/>
        <w:jc w:val="both"/>
      </w:pPr>
      <w:r>
        <w:t>A pele é o maior órgão do ser humano, correspondendo a 15% de seu peso corpóreo. As principais funções deste órgão são revestir e delimitar o</w:t>
      </w:r>
      <w:r>
        <w:t xml:space="preserve"> organismo, assim como protegê-lo e interagir com o meio externo (JUNQUEIRA &amp; CARNEIRO, 1995). A pele desempenha também a função sensorial, através da presença de elementos do sistema nervoso, e função de defesa contra agressões físicas, químicas e biológi</w:t>
      </w:r>
      <w:r>
        <w:t>cas (FIGUEIRA et al., 1997).</w:t>
      </w:r>
    </w:p>
    <w:p w:rsidR="008256BD" w:rsidRDefault="008A05AC">
      <w:pPr>
        <w:pStyle w:val="Corpodetexto"/>
        <w:spacing w:before="8" w:line="360" w:lineRule="auto"/>
        <w:ind w:left="302" w:right="312" w:firstLine="851"/>
        <w:jc w:val="both"/>
      </w:pPr>
      <w:r>
        <w:t>A pele é constituída por três camadas interdependentes, sendo elas: epiderme (camada externa), derme (intermediária) e hipoderme (profunda) (JUNQUEIRA &amp; CARNEIRO, 1995).</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PargrafodaLista"/>
        <w:numPr>
          <w:ilvl w:val="2"/>
          <w:numId w:val="7"/>
        </w:numPr>
        <w:tabs>
          <w:tab w:val="left" w:pos="904"/>
        </w:tabs>
        <w:spacing w:before="93"/>
        <w:ind w:hanging="601"/>
        <w:rPr>
          <w:sz w:val="24"/>
        </w:rPr>
      </w:pPr>
      <w:r>
        <w:rPr>
          <w:sz w:val="24"/>
        </w:rPr>
        <w:t>A</w:t>
      </w:r>
      <w:r>
        <w:rPr>
          <w:spacing w:val="-2"/>
          <w:sz w:val="24"/>
        </w:rPr>
        <w:t xml:space="preserve"> </w:t>
      </w:r>
      <w:r>
        <w:rPr>
          <w:sz w:val="24"/>
        </w:rPr>
        <w:t>epiderme</w:t>
      </w:r>
    </w:p>
    <w:p w:rsidR="008256BD" w:rsidRDefault="008256BD">
      <w:pPr>
        <w:pStyle w:val="Corpodetexto"/>
        <w:rPr>
          <w:sz w:val="26"/>
        </w:rPr>
      </w:pPr>
    </w:p>
    <w:p w:rsidR="008256BD" w:rsidRDefault="008256BD">
      <w:pPr>
        <w:pStyle w:val="Corpodetexto"/>
        <w:spacing w:before="11"/>
        <w:rPr>
          <w:sz w:val="21"/>
        </w:rPr>
      </w:pPr>
    </w:p>
    <w:p w:rsidR="008256BD" w:rsidRDefault="008A05AC">
      <w:pPr>
        <w:pStyle w:val="Corpodetexto"/>
        <w:spacing w:line="360" w:lineRule="auto"/>
        <w:ind w:left="302" w:right="308" w:firstLine="851"/>
        <w:jc w:val="both"/>
      </w:pPr>
      <w:r>
        <w:t>Segundo Farias (2004), a epiderme é um tecido epitelial estratificado queratinizado, com variações estruturais e funcionais significativas, sendo constituída principalmente pelo sistema queratinócito. Este sistema é composto por células epiteliais denomina</w:t>
      </w:r>
      <w:r>
        <w:t>das queratinócitos, responsáveis pelo corpo da epiderme e de seus anexos (pêlos, unhas e</w:t>
      </w:r>
      <w:r>
        <w:rPr>
          <w:spacing w:val="-7"/>
        </w:rPr>
        <w:t xml:space="preserve"> </w:t>
      </w:r>
      <w:r>
        <w:t>glândulas).</w:t>
      </w:r>
    </w:p>
    <w:p w:rsidR="008256BD" w:rsidRDefault="008A05AC">
      <w:pPr>
        <w:pStyle w:val="Corpodetexto"/>
        <w:spacing w:line="360" w:lineRule="auto"/>
        <w:ind w:left="302" w:right="308" w:firstLine="851"/>
        <w:jc w:val="both"/>
      </w:pPr>
      <w:r>
        <w:t>O sistema queratinócito compõe 80% das células epidérmicas, sendo caracterizado pela disposição lado a lado de suas células e por sua constante renovação. O alto índice de multiplicação celular dos queratinócitos da camada mais profunda, a camada basal, fo</w:t>
      </w:r>
      <w:r>
        <w:t>rnece as células que vão se diferenciando e migrando para a superfície, formando assim a camada espinhosa ou de Malpighi (LEVER &amp; LEVER, 1991).</w:t>
      </w:r>
    </w:p>
    <w:p w:rsidR="008256BD" w:rsidRDefault="008A05AC">
      <w:pPr>
        <w:pStyle w:val="Corpodetexto"/>
        <w:spacing w:line="360" w:lineRule="auto"/>
        <w:ind w:left="302" w:right="306" w:firstLine="851"/>
        <w:jc w:val="both"/>
      </w:pPr>
      <w:r>
        <w:t xml:space="preserve">É importante ressaltar que a mitose das células de amplificação transitória, dispostas na camada basal, origina </w:t>
      </w:r>
      <w:r>
        <w:t>duas células com características diferentes: uma nova célula de amplificação transitória, que permanecerá na camada basal, e outra denominada de pós-mitótica ou diferenciada, que perde a capacidade de mitose e inicia o processo de diferenciação queratinocí</w:t>
      </w:r>
      <w:r>
        <w:t>tica e a migração em direção à superfície (FIGUEIRA et al., 1997). Ressalta-se ainda que os queratinócitos sofrem contínuas e importantes modificações morfológicas, moleculares e histoquímicas durante este processo de diferenciação, passando a ser poligona</w:t>
      </w:r>
      <w:r>
        <w:t>is, de citoplasma acidófilo e ricos em desmossomos (células espinhosas ou células de Malpighi). Estas células são numerosas e dispostas em várias fileiras, cujo número varia dependendo da localização anatômica, fatores endógenos (como hormônios, vasculariz</w:t>
      </w:r>
      <w:r>
        <w:t>ação) e exógenos (como radiação ultravioleta, trauma) (JUNQUEIRA &amp; CARNEIRO,</w:t>
      </w:r>
      <w:r>
        <w:rPr>
          <w:spacing w:val="-1"/>
        </w:rPr>
        <w:t xml:space="preserve"> </w:t>
      </w:r>
      <w:r>
        <w:t>1995).</w:t>
      </w:r>
    </w:p>
    <w:p w:rsidR="008256BD" w:rsidRDefault="008A05AC">
      <w:pPr>
        <w:pStyle w:val="Corpodetexto"/>
        <w:ind w:left="2574"/>
        <w:rPr>
          <w:sz w:val="20"/>
        </w:rPr>
      </w:pPr>
      <w:r>
        <w:rPr>
          <w:noProof/>
          <w:sz w:val="20"/>
        </w:rPr>
        <w:drawing>
          <wp:inline distT="0" distB="0" distL="0" distR="0">
            <wp:extent cx="2870707" cy="152761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870707" cy="1527619"/>
                    </a:xfrm>
                    <a:prstGeom prst="rect">
                      <a:avLst/>
                    </a:prstGeom>
                  </pic:spPr>
                </pic:pic>
              </a:graphicData>
            </a:graphic>
          </wp:inline>
        </w:drawing>
      </w:r>
    </w:p>
    <w:p w:rsidR="008256BD" w:rsidRDefault="008A05AC">
      <w:pPr>
        <w:pStyle w:val="Corpodetexto"/>
        <w:spacing w:before="143"/>
        <w:ind w:left="1790"/>
      </w:pPr>
      <w:r>
        <w:t>Figura 1 – Camadas da epiderme. Fonte: Oliveira (2006).</w:t>
      </w:r>
    </w:p>
    <w:p w:rsidR="008256BD" w:rsidRDefault="008256BD">
      <w:pPr>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305" w:firstLine="851"/>
        <w:jc w:val="both"/>
      </w:pPr>
      <w:r>
        <w:t xml:space="preserve">Embora os desmossomos (espinhos ou nódulos de Bizzozero) estejam presentes em toda a epiderme, </w:t>
      </w:r>
      <w:r>
        <w:t>é na camada espinhosa que estão em maior quantidade. O desmossomo é uma modificação da superfície celular, cálcio- dependente, responsável pela adesão intercelular dos queratinócitos de toda a epiderme, sendo formado por uma placa desmossomal na parte inte</w:t>
      </w:r>
      <w:r>
        <w:t>rna da membrana celular e composto por seis polipeptídios: placoglobina, desmoplaquinas I e II, desmoioquina, proteína banda 6 e a ceratocalmina, esta última responsável pela manutenção da inserção dos tonofilamentos na placa desmossonal. Da placa desmosso</w:t>
      </w:r>
      <w:r>
        <w:t>nal partem cinco glicoproteínas transmembrânicas: desmogleínas 1 e 3 e desmocolinas I, II e III, cujos domínios extracelulares interagem com os das glicoproteínas transmembrânicas do desmossomo da célula adjacente, garantindo a adesão intercelular (LEVER &amp;</w:t>
      </w:r>
      <w:r>
        <w:t xml:space="preserve"> LEVER, 1991).</w:t>
      </w:r>
    </w:p>
    <w:p w:rsidR="008256BD" w:rsidRDefault="008A05AC">
      <w:pPr>
        <w:pStyle w:val="Corpodetexto"/>
        <w:spacing w:before="41" w:line="360" w:lineRule="auto"/>
        <w:ind w:left="302" w:right="309" w:firstLine="851"/>
        <w:jc w:val="both"/>
      </w:pPr>
      <w:r>
        <w:t>Além dessas estruturas de união, há entre as células epidérmicas o glicocálice, uma espécie de cimento intercelular. Ele é constituído de glicoproteínas que auxiliam na coesão intercelular e permite a circulação de substâncias hidrossolúveis</w:t>
      </w:r>
      <w:r>
        <w:t xml:space="preserve"> (JUNQUEIRA &amp; CARNEIRO, 1995).</w:t>
      </w:r>
    </w:p>
    <w:p w:rsidR="008256BD" w:rsidRDefault="008A05AC">
      <w:pPr>
        <w:pStyle w:val="Corpodetexto"/>
        <w:spacing w:before="44" w:line="360" w:lineRule="auto"/>
        <w:ind w:left="302" w:right="307" w:firstLine="851"/>
        <w:jc w:val="both"/>
      </w:pPr>
      <w:r>
        <w:t>Segundo Figueira et. al (1997), após a camada espinhosa e em direção à superfície, as células formam algumas fileiras que se apresentam repletas de grânulos basófilos de cerato-hialina no citoplasma, constituindo assim a camada granulosa. Os grânulos de ce</w:t>
      </w:r>
      <w:r>
        <w:t>rato-hialina são constituídos por pró-filagrina, filamentos de queratina e loricina. A pró-filagrina será convertida em filagrina (</w:t>
      </w:r>
      <w:r>
        <w:rPr>
          <w:i/>
        </w:rPr>
        <w:t>filament agragation protein</w:t>
      </w:r>
      <w:r>
        <w:t xml:space="preserve">), promovendo assim a agregação e compactação lado a lado dos filamentos de queratina, sendo esta </w:t>
      </w:r>
      <w:r>
        <w:t>uma das características dos comeócitos. Ainda, sobre a camada granulosa, é importante ressaltar que se caracteriza por uma grande atividade metabólica, objetivando a síntese dos elementos necessários para o processo final de cornificação, resultando no súb</w:t>
      </w:r>
      <w:r>
        <w:t>ito surgimento da camada córnea. Esses elementos são armazenados, em grande quantidade, na sua forma pré-ativa tanto no interior de organelas como</w:t>
      </w:r>
      <w:r>
        <w:rPr>
          <w:spacing w:val="-25"/>
        </w:rPr>
        <w:t xml:space="preserve"> </w:t>
      </w:r>
      <w:r>
        <w:t>livremente.</w:t>
      </w:r>
    </w:p>
    <w:p w:rsidR="008256BD" w:rsidRDefault="008A05AC">
      <w:pPr>
        <w:pStyle w:val="Corpodetexto"/>
        <w:spacing w:before="44" w:line="360" w:lineRule="auto"/>
        <w:ind w:left="302" w:right="307" w:firstLine="851"/>
        <w:jc w:val="both"/>
      </w:pPr>
      <w:r>
        <w:t>A camada córnea surge pela ocorrência simultânea e muito rápida de vários eventos nas células gra</w:t>
      </w:r>
      <w:r>
        <w:t xml:space="preserve">nulosas, dos quais se pode destacar: apoptose com destruição do núcleo e organelas, que podem ser reaproveitadas pela própria epiderme; liberação e ativação da filagrina contida nos grânulos de cerato-hialina, com consequente organização dos filamentos de </w:t>
      </w:r>
      <w:r>
        <w:t>certina em feixes paralelos e</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313"/>
        <w:jc w:val="both"/>
      </w:pPr>
      <w:r>
        <w:t>compactos; extrusão do conteúdo dos grânulos lamelares, especialmente colesterol, ceramida e ácido graxo livre, seguindo com a formação da barreira lipídica extracelular hidrofóbica; formação do envelope cel</w:t>
      </w:r>
      <w:r>
        <w:t>ular do corneócito; e destruição gradativa dos desmossomos, que levará a descamação final das células isoladas na porção mais externa da camada córnea (LEVER &amp; LEVER, 1991).</w:t>
      </w:r>
    </w:p>
    <w:p w:rsidR="008256BD" w:rsidRDefault="008A05AC">
      <w:pPr>
        <w:pStyle w:val="Corpodetexto"/>
        <w:spacing w:before="18" w:line="360" w:lineRule="auto"/>
        <w:ind w:left="302" w:right="310" w:firstLine="851"/>
        <w:jc w:val="both"/>
      </w:pPr>
      <w:r>
        <w:t>Dessa forma, a camada córnea é a mais externa da epiderme, sendo o verdadeiro limi</w:t>
      </w:r>
      <w:r>
        <w:t xml:space="preserve">te entre o indivíduo e o meio ambiente. As células são acidófilas e extremamente planas, caracterizando assim as células mais largas do organismo, o que permitirá a sua descamação e a mobilidade da região sem provocar dano à integridade do tecido (FARIAS, </w:t>
      </w:r>
      <w:r>
        <w:t>2004).</w:t>
      </w:r>
    </w:p>
    <w:p w:rsidR="008256BD" w:rsidRDefault="008A05AC">
      <w:pPr>
        <w:pStyle w:val="Corpodetexto"/>
        <w:spacing w:before="18" w:line="360" w:lineRule="auto"/>
        <w:ind w:left="302" w:right="308" w:firstLine="851"/>
        <w:jc w:val="both"/>
      </w:pPr>
      <w:r>
        <w:t>A epiderme, além de responsável pela adesão dermoepidérmica, funciona como suporte para a derme, determina a polaridade do seu crescimento, fornece sinais para o seu desenvolvimento, dirige a organização do citoesqueleto das células basais e serve c</w:t>
      </w:r>
      <w:r>
        <w:t>omo barreira semipermeável (JUNQUEIRA &amp; CARNEIRO, 1995).</w:t>
      </w:r>
    </w:p>
    <w:p w:rsidR="008256BD" w:rsidRDefault="008256BD">
      <w:pPr>
        <w:pStyle w:val="Corpodetexto"/>
        <w:rPr>
          <w:sz w:val="26"/>
        </w:rPr>
      </w:pPr>
    </w:p>
    <w:p w:rsidR="008256BD" w:rsidRDefault="008A05AC">
      <w:pPr>
        <w:pStyle w:val="PargrafodaLista"/>
        <w:numPr>
          <w:ilvl w:val="2"/>
          <w:numId w:val="7"/>
        </w:numPr>
        <w:tabs>
          <w:tab w:val="left" w:pos="905"/>
        </w:tabs>
        <w:spacing w:before="153"/>
        <w:ind w:left="904"/>
        <w:rPr>
          <w:sz w:val="24"/>
        </w:rPr>
      </w:pPr>
      <w:r>
        <w:rPr>
          <w:sz w:val="24"/>
        </w:rPr>
        <w:t>A</w:t>
      </w:r>
      <w:r>
        <w:rPr>
          <w:spacing w:val="-3"/>
          <w:sz w:val="24"/>
        </w:rPr>
        <w:t xml:space="preserve"> </w:t>
      </w:r>
      <w:r>
        <w:rPr>
          <w:sz w:val="24"/>
        </w:rPr>
        <w:t>derme</w:t>
      </w:r>
    </w:p>
    <w:p w:rsidR="008256BD" w:rsidRDefault="008256BD">
      <w:pPr>
        <w:pStyle w:val="Corpodetexto"/>
        <w:rPr>
          <w:sz w:val="26"/>
        </w:rPr>
      </w:pPr>
    </w:p>
    <w:p w:rsidR="008256BD" w:rsidRDefault="008256BD">
      <w:pPr>
        <w:pStyle w:val="Corpodetexto"/>
        <w:spacing w:before="2"/>
        <w:rPr>
          <w:sz w:val="25"/>
        </w:rPr>
      </w:pPr>
    </w:p>
    <w:p w:rsidR="008256BD" w:rsidRDefault="008A05AC">
      <w:pPr>
        <w:pStyle w:val="Corpodetexto"/>
        <w:spacing w:line="360" w:lineRule="auto"/>
        <w:ind w:left="302" w:right="307" w:firstLine="851"/>
        <w:jc w:val="both"/>
      </w:pPr>
      <w:r>
        <w:t>Segundo Figueira et. al (1997), a derme desempenha uma influência reguladora sobre a morfogênese e diferenciação epidérmica, sendo fundamental para a determinação de sua espessura, arquite</w:t>
      </w:r>
      <w:r>
        <w:t>tura, tipo de diferenciação e padrão dos seus anexos. A união entre estas duas camadas é realizada de forma sinuosa e interpenetrante, ou seja, a epiderme penetra na derme por meio de cones interpapilares/cristas epidérmicas, enquanto a derme se projeta na</w:t>
      </w:r>
      <w:r>
        <w:t xml:space="preserve"> epiderme através de papilas dérmicas. A interface entre a epiderme e a derme é conhecida como junção dermoepidérmica ou zona da membrana basal (LEVER &amp; LEVER,</w:t>
      </w:r>
      <w:r>
        <w:rPr>
          <w:spacing w:val="-18"/>
        </w:rPr>
        <w:t xml:space="preserve"> </w:t>
      </w:r>
      <w:r>
        <w:t>1991).</w:t>
      </w:r>
    </w:p>
    <w:p w:rsidR="008256BD" w:rsidRDefault="008A05AC">
      <w:pPr>
        <w:pStyle w:val="Corpodetexto"/>
        <w:spacing w:before="17" w:line="360" w:lineRule="auto"/>
        <w:ind w:left="302" w:right="307" w:firstLine="851"/>
        <w:jc w:val="both"/>
      </w:pPr>
      <w:r>
        <w:t>A derme, localizada imediatamente abaixo da epiderme, é um tecido conjuntivo composto por fibras proteicas, vasos sanguíneos, terminações nervosas, órgãos sensoriais e glândulas. As principais células da derme são os fibroblastos, responsáveis pela produçã</w:t>
      </w:r>
      <w:r>
        <w:t>o de fibras e da substância amorfa (substância gelatinosa na qual os elementos dérmicos estão mergulhados). A epiderme penetra na derme e origina os folículos pilosos, glândulas sebáceas e glândulas sudoríparas. Ainda, na derme há músculo eretor do pêlo, f</w:t>
      </w:r>
      <w:r>
        <w:t>ibras elásticas e fibras colágenas (GUYTON, 1997).</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ind w:left="1154"/>
      </w:pPr>
      <w:r>
        <w:t>Segundo Guyton (1997), a derme pode ser dividida em duas camadas:</w:t>
      </w:r>
    </w:p>
    <w:p w:rsidR="008256BD" w:rsidRDefault="008A05AC">
      <w:pPr>
        <w:pStyle w:val="PargrafodaLista"/>
        <w:numPr>
          <w:ilvl w:val="3"/>
          <w:numId w:val="7"/>
        </w:numPr>
        <w:tabs>
          <w:tab w:val="left" w:pos="1517"/>
        </w:tabs>
        <w:spacing w:before="144" w:line="357" w:lineRule="auto"/>
        <w:ind w:right="314"/>
        <w:jc w:val="both"/>
        <w:rPr>
          <w:sz w:val="24"/>
        </w:rPr>
      </w:pPr>
      <w:r>
        <w:rPr>
          <w:sz w:val="24"/>
        </w:rPr>
        <w:t xml:space="preserve">Camada papilar: denominação dada em função das papilas dérmicas serem sua principal constituinte. Tal camada se estende </w:t>
      </w:r>
      <w:r>
        <w:rPr>
          <w:sz w:val="24"/>
        </w:rPr>
        <w:t xml:space="preserve">até pouco abaixo das papilas, onde continua a camada reticular. É formada por tecido conjuntivo frouxo e possui suprimento capilar sanguíneo abundante. Há grupos de capilares em alça que se estendem para o interior das cristas, fornecendo assim a nutrição </w:t>
      </w:r>
      <w:r>
        <w:rPr>
          <w:sz w:val="24"/>
        </w:rPr>
        <w:t>para a epiderme e atuando na regulação</w:t>
      </w:r>
      <w:r>
        <w:rPr>
          <w:spacing w:val="-7"/>
          <w:sz w:val="24"/>
        </w:rPr>
        <w:t xml:space="preserve"> </w:t>
      </w:r>
      <w:r>
        <w:rPr>
          <w:sz w:val="24"/>
        </w:rPr>
        <w:t>térmica;</w:t>
      </w:r>
    </w:p>
    <w:p w:rsidR="008256BD" w:rsidRDefault="008A05AC">
      <w:pPr>
        <w:pStyle w:val="PargrafodaLista"/>
        <w:numPr>
          <w:ilvl w:val="3"/>
          <w:numId w:val="7"/>
        </w:numPr>
        <w:tabs>
          <w:tab w:val="left" w:pos="1517"/>
        </w:tabs>
        <w:spacing w:before="19" w:line="357" w:lineRule="auto"/>
        <w:ind w:right="307"/>
        <w:jc w:val="both"/>
        <w:rPr>
          <w:sz w:val="24"/>
        </w:rPr>
      </w:pPr>
      <w:r>
        <w:rPr>
          <w:sz w:val="24"/>
        </w:rPr>
        <w:t>Camada reticular: camada logo acima da tela subcutânea, compreendendo a porção restante da derme. Recebe tal denominação em função das fibras colágenas, pelas quais é formada, entrelaçarem-se originando uma r</w:t>
      </w:r>
      <w:r>
        <w:rPr>
          <w:sz w:val="24"/>
        </w:rPr>
        <w:t>ede. Os vasos capilares são raros nesta camada, sendo numerosos somente nos anexos que se dirigem para a</w:t>
      </w:r>
      <w:r>
        <w:rPr>
          <w:spacing w:val="-11"/>
          <w:sz w:val="24"/>
        </w:rPr>
        <w:t xml:space="preserve"> </w:t>
      </w:r>
      <w:r>
        <w:rPr>
          <w:sz w:val="24"/>
        </w:rPr>
        <w:t>derme.</w:t>
      </w:r>
    </w:p>
    <w:p w:rsidR="008256BD" w:rsidRDefault="008A05AC">
      <w:pPr>
        <w:pStyle w:val="Corpodetexto"/>
        <w:spacing w:before="9" w:line="360" w:lineRule="auto"/>
        <w:ind w:left="1516" w:right="309"/>
        <w:jc w:val="both"/>
      </w:pPr>
      <w:r>
        <w:t xml:space="preserve">Tal camada é mais espessa e é constituída por tecido conjuntivo denso. Apresenta também vasos linfáticos e nervos, além de estruturas derivadas </w:t>
      </w:r>
      <w:r>
        <w:t>da epiderme: pêlos, unhas, glândulas sebáceas e sudoríparas (GUIRRO &amp; GUIRRO, 2002).</w:t>
      </w:r>
    </w:p>
    <w:p w:rsidR="008256BD" w:rsidRDefault="008256BD">
      <w:pPr>
        <w:pStyle w:val="Corpodetexto"/>
        <w:rPr>
          <w:sz w:val="20"/>
        </w:rPr>
      </w:pPr>
    </w:p>
    <w:p w:rsidR="008256BD" w:rsidRDefault="008A05AC">
      <w:pPr>
        <w:pStyle w:val="Corpodetexto"/>
        <w:spacing w:before="1"/>
        <w:rPr>
          <w:sz w:val="14"/>
        </w:rPr>
      </w:pPr>
      <w:r>
        <w:rPr>
          <w:noProof/>
        </w:rPr>
        <w:drawing>
          <wp:anchor distT="0" distB="0" distL="0" distR="0" simplePos="0" relativeHeight="268434503" behindDoc="1" locked="0" layoutInCell="1" allowOverlap="1">
            <wp:simplePos x="0" y="0"/>
            <wp:positionH relativeFrom="page">
              <wp:posOffset>3116579</wp:posOffset>
            </wp:positionH>
            <wp:positionV relativeFrom="paragraph">
              <wp:posOffset>127674</wp:posOffset>
            </wp:positionV>
            <wp:extent cx="2452482" cy="176507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452482" cy="1765077"/>
                    </a:xfrm>
                    <a:prstGeom prst="rect">
                      <a:avLst/>
                    </a:prstGeom>
                  </pic:spPr>
                </pic:pic>
              </a:graphicData>
            </a:graphic>
          </wp:anchor>
        </w:drawing>
      </w:r>
    </w:p>
    <w:p w:rsidR="008256BD" w:rsidRDefault="008256BD">
      <w:pPr>
        <w:pStyle w:val="Corpodetexto"/>
        <w:rPr>
          <w:sz w:val="20"/>
        </w:rPr>
      </w:pPr>
    </w:p>
    <w:p w:rsidR="008256BD" w:rsidRDefault="008256BD">
      <w:pPr>
        <w:pStyle w:val="Corpodetexto"/>
        <w:spacing w:before="5"/>
        <w:rPr>
          <w:sz w:val="19"/>
        </w:rPr>
      </w:pPr>
    </w:p>
    <w:p w:rsidR="008256BD" w:rsidRDefault="008A05AC">
      <w:pPr>
        <w:pStyle w:val="Corpodetexto"/>
        <w:spacing w:before="93"/>
        <w:ind w:left="1950"/>
      </w:pPr>
      <w:r>
        <w:t>Figura 2 – Camadas da derme. Fonte: Oliveira (2006).</w:t>
      </w:r>
    </w:p>
    <w:p w:rsidR="008256BD" w:rsidRDefault="008256BD">
      <w:pPr>
        <w:pStyle w:val="Corpodetexto"/>
        <w:rPr>
          <w:sz w:val="26"/>
        </w:rPr>
      </w:pPr>
    </w:p>
    <w:p w:rsidR="008256BD" w:rsidRDefault="008256BD">
      <w:pPr>
        <w:pStyle w:val="Corpodetexto"/>
        <w:spacing w:before="2"/>
        <w:rPr>
          <w:sz w:val="23"/>
        </w:rPr>
      </w:pPr>
    </w:p>
    <w:p w:rsidR="008256BD" w:rsidRDefault="008A05AC">
      <w:pPr>
        <w:pStyle w:val="Corpodetexto"/>
        <w:spacing w:before="1" w:line="360" w:lineRule="auto"/>
        <w:ind w:left="302" w:right="312" w:firstLine="851"/>
        <w:jc w:val="both"/>
      </w:pPr>
      <w:r>
        <w:t>As glândulas sudoríparas produzem o suor e tem grande importância na regulação da temperatura corporal, sendo de dois tipos: glândulas écrinas (mais numerosas, existentes em todo o corpo e produtoras de suor, sendo este eliminado diretamente na pele) e glâ</w:t>
      </w:r>
      <w:r>
        <w:t>ndulas apócrinas (existentes principalmente nas axilas, regiões genitais e ao redor dos mamilos. São responsáveis pelo odor característico</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294"/>
      </w:pPr>
      <w:r>
        <w:t>de suor quando a sua excreção sofre decomposição por bactérias) (LEVER &amp; LEVER, 1991).</w:t>
      </w:r>
    </w:p>
    <w:p w:rsidR="008256BD" w:rsidRDefault="008A05AC">
      <w:pPr>
        <w:pStyle w:val="Corpodetexto"/>
        <w:spacing w:before="7" w:line="360" w:lineRule="auto"/>
        <w:ind w:left="302" w:right="309" w:firstLine="851"/>
        <w:jc w:val="both"/>
      </w:pPr>
      <w:r>
        <w:t>Dessa forma</w:t>
      </w:r>
      <w:r>
        <w:t>, em suma, as glândulas sebáceas produzem a oleosidade ou o sebo da pele, sendo sua secreção eliminada no folículo pilo-sebáceo. Tais glândulas são mais numerosas e maiores na face, couro cabeludo e porção superior do tronco, não existindo nas palmas das m</w:t>
      </w:r>
      <w:r>
        <w:t>ãos e plantas dos pés (LEVER &amp; LEVER, 1991).</w:t>
      </w:r>
    </w:p>
    <w:p w:rsidR="008256BD" w:rsidRDefault="008256BD">
      <w:pPr>
        <w:pStyle w:val="Corpodetexto"/>
        <w:rPr>
          <w:sz w:val="20"/>
        </w:rPr>
      </w:pPr>
    </w:p>
    <w:p w:rsidR="008256BD" w:rsidRDefault="008A05AC">
      <w:pPr>
        <w:pStyle w:val="Corpodetexto"/>
        <w:spacing w:before="10"/>
        <w:rPr>
          <w:sz w:val="13"/>
        </w:rPr>
      </w:pPr>
      <w:r>
        <w:rPr>
          <w:noProof/>
        </w:rPr>
        <w:drawing>
          <wp:anchor distT="0" distB="0" distL="0" distR="0" simplePos="0" relativeHeight="268434527" behindDoc="1" locked="0" layoutInCell="1" allowOverlap="1">
            <wp:simplePos x="0" y="0"/>
            <wp:positionH relativeFrom="page">
              <wp:posOffset>2894329</wp:posOffset>
            </wp:positionH>
            <wp:positionV relativeFrom="paragraph">
              <wp:posOffset>126586</wp:posOffset>
            </wp:positionV>
            <wp:extent cx="2127015" cy="176079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127015" cy="1760791"/>
                    </a:xfrm>
                    <a:prstGeom prst="rect">
                      <a:avLst/>
                    </a:prstGeom>
                  </pic:spPr>
                </pic:pic>
              </a:graphicData>
            </a:graphic>
          </wp:anchor>
        </w:drawing>
      </w:r>
    </w:p>
    <w:p w:rsidR="008256BD" w:rsidRDefault="008A05AC">
      <w:pPr>
        <w:pStyle w:val="Corpodetexto"/>
        <w:spacing w:before="120"/>
        <w:ind w:left="1329"/>
      </w:pPr>
      <w:r>
        <w:t>Figura 3 – Estrutura dos anexos da derme. Fonte: Oliveira (2006).</w:t>
      </w:r>
    </w:p>
    <w:p w:rsidR="008256BD" w:rsidRDefault="008256BD">
      <w:pPr>
        <w:pStyle w:val="Corpodetexto"/>
        <w:rPr>
          <w:sz w:val="26"/>
        </w:rPr>
      </w:pPr>
    </w:p>
    <w:p w:rsidR="008256BD" w:rsidRDefault="008256BD">
      <w:pPr>
        <w:pStyle w:val="Corpodetexto"/>
        <w:spacing w:before="3"/>
        <w:rPr>
          <w:sz w:val="23"/>
        </w:rPr>
      </w:pPr>
    </w:p>
    <w:p w:rsidR="008256BD" w:rsidRDefault="008A05AC">
      <w:pPr>
        <w:pStyle w:val="PargrafodaLista"/>
        <w:numPr>
          <w:ilvl w:val="2"/>
          <w:numId w:val="7"/>
        </w:numPr>
        <w:tabs>
          <w:tab w:val="left" w:pos="904"/>
        </w:tabs>
        <w:ind w:hanging="601"/>
        <w:rPr>
          <w:sz w:val="24"/>
        </w:rPr>
      </w:pPr>
      <w:r>
        <w:rPr>
          <w:sz w:val="24"/>
        </w:rPr>
        <w:t>A</w:t>
      </w:r>
      <w:r>
        <w:rPr>
          <w:spacing w:val="-2"/>
          <w:sz w:val="24"/>
        </w:rPr>
        <w:t xml:space="preserve"> </w:t>
      </w:r>
      <w:r>
        <w:rPr>
          <w:sz w:val="24"/>
        </w:rPr>
        <w:t>hipoderme</w:t>
      </w:r>
    </w:p>
    <w:p w:rsidR="008256BD" w:rsidRDefault="008256BD">
      <w:pPr>
        <w:pStyle w:val="Corpodetexto"/>
        <w:rPr>
          <w:sz w:val="26"/>
        </w:rPr>
      </w:pPr>
    </w:p>
    <w:p w:rsidR="008256BD" w:rsidRDefault="008256BD">
      <w:pPr>
        <w:pStyle w:val="Corpodetexto"/>
        <w:rPr>
          <w:sz w:val="23"/>
        </w:rPr>
      </w:pPr>
    </w:p>
    <w:p w:rsidR="008256BD" w:rsidRDefault="008A05AC">
      <w:pPr>
        <w:pStyle w:val="Corpodetexto"/>
        <w:spacing w:before="1" w:line="360" w:lineRule="auto"/>
        <w:ind w:left="302" w:right="311" w:firstLine="851"/>
        <w:jc w:val="both"/>
      </w:pPr>
      <w:r>
        <w:t xml:space="preserve">A hipoderme, a camada mais profunda da pele, é formada por tecido subcutâneo, sendo bastante vascularizada pelo sangue e pela </w:t>
      </w:r>
      <w:r>
        <w:t>linfa. É composta por tecido adiposo em vários graus de concentração (FIGUEIRA et al., 1997), nos quais os adipócitos são responsáveis pelo depósito de reserva energética, função isolante, regulador térmico, elemento de amortização e fator de controle de u</w:t>
      </w:r>
      <w:r>
        <w:t>midade (LEVER &amp; LEVER, 1991).</w:t>
      </w:r>
    </w:p>
    <w:p w:rsidR="008256BD" w:rsidRDefault="008256BD">
      <w:pPr>
        <w:pStyle w:val="Corpodetexto"/>
        <w:rPr>
          <w:sz w:val="20"/>
        </w:rPr>
      </w:pPr>
    </w:p>
    <w:p w:rsidR="008256BD" w:rsidRDefault="008A05AC">
      <w:pPr>
        <w:pStyle w:val="Corpodetexto"/>
        <w:spacing w:before="8"/>
        <w:rPr>
          <w:sz w:val="13"/>
        </w:rPr>
      </w:pPr>
      <w:r>
        <w:rPr>
          <w:noProof/>
        </w:rPr>
        <w:drawing>
          <wp:anchor distT="0" distB="0" distL="0" distR="0" simplePos="0" relativeHeight="268434551" behindDoc="1" locked="0" layoutInCell="1" allowOverlap="1">
            <wp:simplePos x="0" y="0"/>
            <wp:positionH relativeFrom="page">
              <wp:posOffset>2671445</wp:posOffset>
            </wp:positionH>
            <wp:positionV relativeFrom="paragraph">
              <wp:posOffset>125395</wp:posOffset>
            </wp:positionV>
            <wp:extent cx="2577926" cy="177450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577926" cy="1774507"/>
                    </a:xfrm>
                    <a:prstGeom prst="rect">
                      <a:avLst/>
                    </a:prstGeom>
                  </pic:spPr>
                </pic:pic>
              </a:graphicData>
            </a:graphic>
          </wp:anchor>
        </w:drawing>
      </w:r>
    </w:p>
    <w:p w:rsidR="008256BD" w:rsidRDefault="008A05AC">
      <w:pPr>
        <w:pStyle w:val="Corpodetexto"/>
        <w:spacing w:before="117"/>
        <w:ind w:left="2104"/>
      </w:pPr>
      <w:r>
        <w:t>Figura 4 – Estrutura de hipoderme. Fonte: Oliveira (2006).</w:t>
      </w:r>
    </w:p>
    <w:p w:rsidR="008256BD" w:rsidRDefault="008256BD">
      <w:pPr>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PargrafodaLista"/>
        <w:numPr>
          <w:ilvl w:val="1"/>
          <w:numId w:val="7"/>
        </w:numPr>
        <w:tabs>
          <w:tab w:val="left" w:pos="705"/>
        </w:tabs>
        <w:spacing w:before="93"/>
        <w:ind w:hanging="402"/>
        <w:rPr>
          <w:sz w:val="24"/>
        </w:rPr>
      </w:pPr>
      <w:r>
        <w:rPr>
          <w:sz w:val="24"/>
        </w:rPr>
        <w:t>Imunologia</w:t>
      </w:r>
      <w:r>
        <w:rPr>
          <w:spacing w:val="-1"/>
          <w:sz w:val="24"/>
        </w:rPr>
        <w:t xml:space="preserve"> </w:t>
      </w:r>
      <w:r>
        <w:rPr>
          <w:sz w:val="24"/>
        </w:rPr>
        <w:t>cutânea</w:t>
      </w:r>
    </w:p>
    <w:p w:rsidR="008256BD" w:rsidRDefault="008256BD">
      <w:pPr>
        <w:pStyle w:val="Corpodetexto"/>
        <w:rPr>
          <w:sz w:val="26"/>
        </w:rPr>
      </w:pPr>
    </w:p>
    <w:p w:rsidR="008256BD" w:rsidRDefault="008256BD">
      <w:pPr>
        <w:pStyle w:val="Corpodetexto"/>
        <w:spacing w:before="5"/>
      </w:pPr>
    </w:p>
    <w:p w:rsidR="008256BD" w:rsidRDefault="008A05AC">
      <w:pPr>
        <w:pStyle w:val="Corpodetexto"/>
        <w:spacing w:line="360" w:lineRule="auto"/>
        <w:ind w:left="302" w:right="317" w:firstLine="851"/>
        <w:jc w:val="both"/>
      </w:pPr>
      <w:r>
        <w:t>Segundo Figueira et al. (1997), a pele é um órgão de importante extensão imunológica e os dermatologistas tem sido pioneiros em muitos aspectos da imunologia.</w:t>
      </w:r>
    </w:p>
    <w:p w:rsidR="008256BD" w:rsidRDefault="008A05AC">
      <w:pPr>
        <w:pStyle w:val="Corpodetexto"/>
        <w:spacing w:before="14" w:line="360" w:lineRule="auto"/>
        <w:ind w:left="302" w:right="307" w:firstLine="851"/>
        <w:jc w:val="both"/>
      </w:pPr>
      <w:r>
        <w:t xml:space="preserve">O sistema imunológico é composto por órgãos, tecidos e células, especializadas ou não, que visam </w:t>
      </w:r>
      <w:r>
        <w:t>defender a integridade do organismo, reconhecendo e eliminando qualquer agente estranho (FIGUEIRA et al., 1997). A imunidade adquirida requer a participação de células especializadas denominadas linfócitos, capazes de reconhecer com grande especificidade u</w:t>
      </w:r>
      <w:r>
        <w:t>ma infinidade de antígenos estranhos, graças às moléculas de superfície celular resultantes do rearranjo de genes receptores dos linfócitos T e imunoglobulinas dos linfócitos B (FARIAS, 2004).</w:t>
      </w:r>
    </w:p>
    <w:p w:rsidR="008256BD" w:rsidRDefault="008A05AC">
      <w:pPr>
        <w:pStyle w:val="Corpodetexto"/>
        <w:spacing w:before="15" w:line="360" w:lineRule="auto"/>
        <w:ind w:left="302" w:right="310" w:firstLine="851"/>
        <w:jc w:val="both"/>
      </w:pPr>
      <w:r>
        <w:t>Os linfócitos T são responsáveis pela imunidade classificada co</w:t>
      </w:r>
      <w:r>
        <w:t>mo celular e possuem várias subpopulações que se distinguem por moléculas de superfície, sendo estas os verdadeiros marcadores funcionais (FARIAS, 2004). Já os linfócitos B são células linfoides mononucleares, geralmente envolvidos na apresentação de antíg</w:t>
      </w:r>
      <w:r>
        <w:t>enos e na produção de imunoglobulinas (anticorpos). Quando diferenciados, são classificados como plasmócitos. Há também os linfócitos B de memória, responsáveis por manifestar resposta imune com a formação de anticorpos de forma mais rápida quando re-expos</w:t>
      </w:r>
      <w:r>
        <w:t>tos a determinado antígeno (ORTIGAO et al.,</w:t>
      </w:r>
      <w:r>
        <w:rPr>
          <w:spacing w:val="-20"/>
        </w:rPr>
        <w:t xml:space="preserve"> </w:t>
      </w:r>
      <w:r>
        <w:t>1997).</w:t>
      </w:r>
    </w:p>
    <w:p w:rsidR="008256BD" w:rsidRDefault="008256BD">
      <w:pPr>
        <w:pStyle w:val="Corpodetexto"/>
        <w:spacing w:before="5"/>
        <w:rPr>
          <w:sz w:val="38"/>
        </w:rPr>
      </w:pPr>
    </w:p>
    <w:p w:rsidR="008256BD" w:rsidRDefault="008A05AC">
      <w:pPr>
        <w:pStyle w:val="PargrafodaLista"/>
        <w:numPr>
          <w:ilvl w:val="1"/>
          <w:numId w:val="7"/>
        </w:numPr>
        <w:tabs>
          <w:tab w:val="left" w:pos="705"/>
        </w:tabs>
        <w:ind w:hanging="402"/>
        <w:rPr>
          <w:sz w:val="24"/>
        </w:rPr>
      </w:pPr>
      <w:r>
        <w:rPr>
          <w:sz w:val="24"/>
        </w:rPr>
        <w:t>Acne</w:t>
      </w:r>
    </w:p>
    <w:p w:rsidR="008256BD" w:rsidRDefault="008256BD">
      <w:pPr>
        <w:pStyle w:val="Corpodetexto"/>
        <w:rPr>
          <w:sz w:val="26"/>
        </w:rPr>
      </w:pPr>
    </w:p>
    <w:p w:rsidR="008256BD" w:rsidRDefault="008256BD">
      <w:pPr>
        <w:pStyle w:val="Corpodetexto"/>
        <w:spacing w:before="7"/>
      </w:pPr>
    </w:p>
    <w:p w:rsidR="008256BD" w:rsidRDefault="008A05AC">
      <w:pPr>
        <w:pStyle w:val="Corpodetexto"/>
        <w:spacing w:line="360" w:lineRule="auto"/>
        <w:ind w:left="302" w:right="314" w:firstLine="851"/>
        <w:jc w:val="both"/>
      </w:pPr>
      <w:r>
        <w:t xml:space="preserve">A palavra acne é originada do grego e significa “eflorescência”, “ponto de elevação”. É basicamente uma doença do folículo pilo-sebáceo, sendo influenciada por fatores genéticos, hiperqueratinização folicular, presença da bactéria </w:t>
      </w:r>
      <w:r>
        <w:rPr>
          <w:i/>
        </w:rPr>
        <w:t xml:space="preserve">Propionibacterium acnes </w:t>
      </w:r>
      <w:r>
        <w:t>e</w:t>
      </w:r>
      <w:r>
        <w:t xml:space="preserve"> aumento da produção sebácea devido a fatores hormonais (LEONARDI, 2004).</w:t>
      </w:r>
    </w:p>
    <w:p w:rsidR="008256BD" w:rsidRDefault="008A05AC">
      <w:pPr>
        <w:pStyle w:val="Corpodetexto"/>
        <w:spacing w:before="13" w:line="360" w:lineRule="auto"/>
        <w:ind w:left="302" w:right="310" w:firstLine="851"/>
        <w:jc w:val="both"/>
      </w:pPr>
      <w:r>
        <w:t>Segundo Sampaio (2003), a acne vulgar ou juvenil ocorre predominantemente nos adolescentes e adultos jovens de ambos os sexos, sinalizando assim o início da puberdade. É uma infecção</w:t>
      </w:r>
      <w:r>
        <w:t xml:space="preserve"> muito frequente e não contagiosa.</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306" w:firstLine="851"/>
        <w:jc w:val="both"/>
      </w:pPr>
      <w:r>
        <w:t>Na maioria dos jovens, as manifestações acnéias são mínimas e localizadas, permanecendo por tempo limitado e com resolução espontânea dos 20 aos 25 anos. Já no outro grupo minoritário, as lesões tornam-</w:t>
      </w:r>
      <w:r>
        <w:t>se mais evidentes e polimorfas com intensidade e disseminação variável, podendo, em alguns casos mais graves, acarretar problemas emocionais (SAMPAIO, 2003).</w:t>
      </w:r>
    </w:p>
    <w:p w:rsidR="008256BD" w:rsidRDefault="008A05AC">
      <w:pPr>
        <w:pStyle w:val="Corpodetexto"/>
        <w:spacing w:before="10" w:line="360" w:lineRule="auto"/>
        <w:ind w:left="302" w:right="307" w:firstLine="851"/>
        <w:jc w:val="both"/>
      </w:pPr>
      <w:r>
        <w:t>Conforme já descrito acima, a acne é uma doença de predisposição genética cujas manifestações depe</w:t>
      </w:r>
      <w:r>
        <w:t>ndem da presença dos hormônios sexuais, logo ocorre usualmente na puberdade. Contudo, não são raros os casos em que a acne se estende até aos 30 anos ou mais, principalmente em mulheres, caracterizando assim a acne da mulher adulta (MONTEIRO, 2005). Esta ú</w:t>
      </w:r>
      <w:r>
        <w:t>ltima pode ser resultante da persistência da acne juvenil ou em decorrência de alterações hormonais devido a disfunções ovarianas (a mais frequente é a síndrome dos ovários micropolicísticos), alterações das glândulas supra-renais ou aumento da sensibilida</w:t>
      </w:r>
      <w:r>
        <w:t>de da pele aos hormônios androgênicos, responsáveis pela manifestação da doença (SAMPAIO, 2003). Ainda, segundo Oliveira Filho (2004), o uso de fórmulas de vitaminas ricas  em complexo B também pode induzir o surgimento da</w:t>
      </w:r>
      <w:r>
        <w:rPr>
          <w:spacing w:val="-8"/>
        </w:rPr>
        <w:t xml:space="preserve"> </w:t>
      </w:r>
      <w:r>
        <w:t>doença.</w:t>
      </w:r>
    </w:p>
    <w:p w:rsidR="008256BD" w:rsidRDefault="008256BD">
      <w:pPr>
        <w:pStyle w:val="Corpodetexto"/>
        <w:spacing w:before="3"/>
        <w:rPr>
          <w:sz w:val="38"/>
        </w:rPr>
      </w:pPr>
    </w:p>
    <w:p w:rsidR="008256BD" w:rsidRDefault="008A05AC">
      <w:pPr>
        <w:pStyle w:val="PargrafodaLista"/>
        <w:numPr>
          <w:ilvl w:val="2"/>
          <w:numId w:val="7"/>
        </w:numPr>
        <w:tabs>
          <w:tab w:val="left" w:pos="905"/>
        </w:tabs>
        <w:ind w:left="904"/>
        <w:rPr>
          <w:sz w:val="24"/>
        </w:rPr>
      </w:pPr>
      <w:r>
        <w:rPr>
          <w:sz w:val="24"/>
        </w:rPr>
        <w:t>Aparecimento da</w:t>
      </w:r>
      <w:r>
        <w:rPr>
          <w:spacing w:val="-3"/>
          <w:sz w:val="24"/>
        </w:rPr>
        <w:t xml:space="preserve"> </w:t>
      </w:r>
      <w:r>
        <w:rPr>
          <w:sz w:val="24"/>
        </w:rPr>
        <w:t>acne</w:t>
      </w:r>
    </w:p>
    <w:p w:rsidR="008256BD" w:rsidRDefault="008256BD">
      <w:pPr>
        <w:pStyle w:val="Corpodetexto"/>
        <w:rPr>
          <w:sz w:val="26"/>
        </w:rPr>
      </w:pPr>
    </w:p>
    <w:p w:rsidR="008256BD" w:rsidRDefault="008256BD">
      <w:pPr>
        <w:pStyle w:val="Corpodetexto"/>
        <w:spacing w:before="1"/>
      </w:pPr>
    </w:p>
    <w:p w:rsidR="008256BD" w:rsidRDefault="008A05AC">
      <w:pPr>
        <w:pStyle w:val="Corpodetexto"/>
        <w:spacing w:line="360" w:lineRule="auto"/>
        <w:ind w:left="302" w:right="307" w:firstLine="851"/>
        <w:jc w:val="both"/>
      </w:pPr>
      <w:r>
        <w:t>O aumento da quantidade de secreção das glândulas sebáceas é o fator inicial para a evolução e aparecimento da acne, ocasionando, consequentemente, o aumento destas glândulas. Dessa forma, em função da produção excessiva de sebo e dos folículos pilo-sebáce</w:t>
      </w:r>
      <w:r>
        <w:t>os possuírem um canal estreito para a eliminação do volume de sebo produzido, há a oclusão destes folículos, aparecendo assim os cravos (SAMPAIO, 2003). “Os cravos ou comedões são a massa de gordura que foi impedida de sair. Isso acontece devido à maior pr</w:t>
      </w:r>
      <w:r>
        <w:t>odução de gordura, com aumento da glândula sebácea, somada ao estreitamento do canal que permite sua eliminação para a superfície da pele” (SAMPAIO, 2003, p. 1).</w:t>
      </w:r>
    </w:p>
    <w:p w:rsidR="008256BD" w:rsidRDefault="008A05AC">
      <w:pPr>
        <w:pStyle w:val="Corpodetexto"/>
        <w:spacing w:before="12" w:line="360" w:lineRule="auto"/>
        <w:ind w:left="302" w:right="314" w:firstLine="851"/>
        <w:jc w:val="both"/>
      </w:pPr>
      <w:r>
        <w:t>Segundo Sampaio (2003), há três tipos diferentes de comedões, conforme descrito abaixo:</w:t>
      </w:r>
    </w:p>
    <w:p w:rsidR="008256BD" w:rsidRDefault="008A05AC">
      <w:pPr>
        <w:pStyle w:val="PargrafodaLista"/>
        <w:numPr>
          <w:ilvl w:val="3"/>
          <w:numId w:val="7"/>
        </w:numPr>
        <w:tabs>
          <w:tab w:val="left" w:pos="1516"/>
          <w:tab w:val="left" w:pos="1517"/>
        </w:tabs>
        <w:spacing w:before="12"/>
        <w:rPr>
          <w:sz w:val="24"/>
        </w:rPr>
      </w:pPr>
      <w:r>
        <w:rPr>
          <w:sz w:val="24"/>
        </w:rPr>
        <w:t>Microcomedão: é a fase inicial do cravo, sendo geralmente</w:t>
      </w:r>
      <w:r>
        <w:rPr>
          <w:spacing w:val="-19"/>
          <w:sz w:val="24"/>
        </w:rPr>
        <w:t xml:space="preserve"> </w:t>
      </w:r>
      <w:r>
        <w:rPr>
          <w:sz w:val="24"/>
        </w:rPr>
        <w:t>microscópico;</w:t>
      </w:r>
    </w:p>
    <w:p w:rsidR="008256BD" w:rsidRDefault="008A05AC">
      <w:pPr>
        <w:pStyle w:val="PargrafodaLista"/>
        <w:numPr>
          <w:ilvl w:val="3"/>
          <w:numId w:val="7"/>
        </w:numPr>
        <w:tabs>
          <w:tab w:val="left" w:pos="1516"/>
          <w:tab w:val="left" w:pos="1517"/>
        </w:tabs>
        <w:spacing w:before="151" w:line="350" w:lineRule="auto"/>
        <w:ind w:right="312"/>
        <w:rPr>
          <w:sz w:val="24"/>
        </w:rPr>
      </w:pPr>
      <w:r>
        <w:rPr>
          <w:sz w:val="24"/>
        </w:rPr>
        <w:t>Comedão fechado (cravo branco): é esbranquiçado ou da cor da pele, com forma esférica, inflama c</w:t>
      </w:r>
      <w:r>
        <w:rPr>
          <w:sz w:val="24"/>
        </w:rPr>
        <w:t>om maior facilidade e ocasiona</w:t>
      </w:r>
      <w:r>
        <w:rPr>
          <w:spacing w:val="6"/>
          <w:sz w:val="24"/>
        </w:rPr>
        <w:t xml:space="preserve"> </w:t>
      </w:r>
      <w:r>
        <w:rPr>
          <w:sz w:val="24"/>
        </w:rPr>
        <w:t>as</w:t>
      </w:r>
    </w:p>
    <w:p w:rsidR="008256BD" w:rsidRDefault="008256BD">
      <w:pPr>
        <w:spacing w:line="350" w:lineRule="auto"/>
        <w:rPr>
          <w:sz w:val="24"/>
        </w:rPr>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1516" w:right="294"/>
      </w:pPr>
      <w:r>
        <w:t>espinhas. Após sua eliminação, geralmente com o auxílio de agulha, é basicamente uma massa de gordura;</w:t>
      </w:r>
    </w:p>
    <w:p w:rsidR="008256BD" w:rsidRDefault="008A05AC">
      <w:pPr>
        <w:pStyle w:val="PargrafodaLista"/>
        <w:numPr>
          <w:ilvl w:val="3"/>
          <w:numId w:val="7"/>
        </w:numPr>
        <w:tabs>
          <w:tab w:val="left" w:pos="1517"/>
        </w:tabs>
        <w:spacing w:before="3" w:line="357" w:lineRule="auto"/>
        <w:ind w:right="310"/>
        <w:jc w:val="both"/>
        <w:rPr>
          <w:sz w:val="24"/>
        </w:rPr>
      </w:pPr>
      <w:r>
        <w:rPr>
          <w:sz w:val="24"/>
        </w:rPr>
        <w:t>Comedão aberto (cravo preto): é eliminado facilmente, sem necessidade de agulha, e dificilmente infl</w:t>
      </w:r>
      <w:r>
        <w:rPr>
          <w:sz w:val="24"/>
        </w:rPr>
        <w:t>amam. A extremidade é preta em função do acúmulo de melanina que sofre oxidação por estar em contato direto com o meio externo.</w:t>
      </w:r>
    </w:p>
    <w:p w:rsidR="008256BD" w:rsidRDefault="008A05AC">
      <w:pPr>
        <w:pStyle w:val="Corpodetexto"/>
        <w:spacing w:line="360" w:lineRule="auto"/>
        <w:ind w:left="302" w:right="308" w:firstLine="851"/>
        <w:jc w:val="both"/>
      </w:pPr>
      <w:r>
        <w:t xml:space="preserve">A presença dos cravos aumenta a reprodução das bactérias que vivem normalmente na glândula sebácea. Estes microrganismos, agora </w:t>
      </w:r>
      <w:r>
        <w:t>em maior quantidade, produzem substâncias que irritam a parede da glândula sebácea, aumentando assim o fluxo sanguíneo para a região afetada, tornando-a vermelha e dolorida, resultando na espinha. Caso a inflamação continue, as células do sistema imunológi</w:t>
      </w:r>
      <w:r>
        <w:t>co são atraídas para o local, reagem contra as bactérias e originam o pus (SAMPAIO, 2003).</w:t>
      </w:r>
    </w:p>
    <w:p w:rsidR="008256BD" w:rsidRDefault="008A05AC">
      <w:pPr>
        <w:pStyle w:val="Corpodetexto"/>
        <w:spacing w:before="5" w:line="360" w:lineRule="auto"/>
        <w:ind w:left="302" w:right="311" w:firstLine="851"/>
        <w:jc w:val="both"/>
      </w:pPr>
      <w:r>
        <w:t xml:space="preserve">Dessa forma, resumindo, os cravos e espinhas ocorrem devido ao aumento da secreção sebácea associada ao estreitamento e obstrução do canal do folículo pilo-sebáceo. </w:t>
      </w:r>
      <w:r>
        <w:t>Estas condições favorecem a proliferação de microrganismos que provocam a inflamação característica das espinhas (LEONARDI, 2004).</w:t>
      </w:r>
    </w:p>
    <w:p w:rsidR="008256BD" w:rsidRDefault="008A05AC">
      <w:pPr>
        <w:pStyle w:val="Corpodetexto"/>
        <w:spacing w:before="2" w:line="360" w:lineRule="auto"/>
        <w:ind w:left="302" w:right="316" w:firstLine="851"/>
        <w:jc w:val="both"/>
      </w:pPr>
      <w:r>
        <w:t>De acordo com Leonardi (2004), as principais bactérias que colonizam as glândulas sebáceas são:</w:t>
      </w:r>
    </w:p>
    <w:p w:rsidR="008256BD" w:rsidRDefault="008A05AC">
      <w:pPr>
        <w:pStyle w:val="PargrafodaLista"/>
        <w:numPr>
          <w:ilvl w:val="3"/>
          <w:numId w:val="7"/>
        </w:numPr>
        <w:tabs>
          <w:tab w:val="left" w:pos="1516"/>
          <w:tab w:val="left" w:pos="1517"/>
        </w:tabs>
        <w:spacing w:line="292" w:lineRule="exact"/>
        <w:rPr>
          <w:sz w:val="24"/>
        </w:rPr>
      </w:pPr>
      <w:r>
        <w:rPr>
          <w:i/>
          <w:sz w:val="24"/>
        </w:rPr>
        <w:t>Propionibacterium</w:t>
      </w:r>
      <w:r>
        <w:rPr>
          <w:i/>
          <w:spacing w:val="-5"/>
          <w:sz w:val="24"/>
        </w:rPr>
        <w:t xml:space="preserve"> </w:t>
      </w:r>
      <w:r>
        <w:rPr>
          <w:i/>
          <w:sz w:val="24"/>
        </w:rPr>
        <w:t>acnes</w:t>
      </w:r>
      <w:r>
        <w:rPr>
          <w:sz w:val="24"/>
        </w:rPr>
        <w:t>;</w:t>
      </w:r>
    </w:p>
    <w:p w:rsidR="008256BD" w:rsidRDefault="008A05AC">
      <w:pPr>
        <w:pStyle w:val="PargrafodaLista"/>
        <w:numPr>
          <w:ilvl w:val="3"/>
          <w:numId w:val="7"/>
        </w:numPr>
        <w:tabs>
          <w:tab w:val="left" w:pos="1516"/>
          <w:tab w:val="left" w:pos="1517"/>
        </w:tabs>
        <w:spacing w:before="141"/>
        <w:rPr>
          <w:sz w:val="24"/>
        </w:rPr>
      </w:pPr>
      <w:r>
        <w:rPr>
          <w:i/>
          <w:sz w:val="24"/>
        </w:rPr>
        <w:t>Propionibacterium</w:t>
      </w:r>
      <w:r>
        <w:rPr>
          <w:i/>
          <w:spacing w:val="-5"/>
          <w:sz w:val="24"/>
        </w:rPr>
        <w:t xml:space="preserve"> </w:t>
      </w:r>
      <w:r>
        <w:rPr>
          <w:i/>
          <w:sz w:val="24"/>
        </w:rPr>
        <w:t>granulosum</w:t>
      </w:r>
      <w:r>
        <w:rPr>
          <w:sz w:val="24"/>
        </w:rPr>
        <w:t>;</w:t>
      </w:r>
    </w:p>
    <w:p w:rsidR="008256BD" w:rsidRDefault="008A05AC">
      <w:pPr>
        <w:pStyle w:val="PargrafodaLista"/>
        <w:numPr>
          <w:ilvl w:val="3"/>
          <w:numId w:val="7"/>
        </w:numPr>
        <w:tabs>
          <w:tab w:val="left" w:pos="1516"/>
          <w:tab w:val="left" w:pos="1517"/>
        </w:tabs>
        <w:spacing w:before="138"/>
        <w:rPr>
          <w:sz w:val="24"/>
        </w:rPr>
      </w:pPr>
      <w:r>
        <w:rPr>
          <w:i/>
          <w:sz w:val="24"/>
        </w:rPr>
        <w:t>Propionibacterium</w:t>
      </w:r>
      <w:r>
        <w:rPr>
          <w:i/>
          <w:spacing w:val="-5"/>
          <w:sz w:val="24"/>
        </w:rPr>
        <w:t xml:space="preserve"> </w:t>
      </w:r>
      <w:r>
        <w:rPr>
          <w:i/>
          <w:sz w:val="24"/>
        </w:rPr>
        <w:t>avidum</w:t>
      </w:r>
      <w:r>
        <w:rPr>
          <w:sz w:val="24"/>
        </w:rPr>
        <w:t>;</w:t>
      </w:r>
    </w:p>
    <w:p w:rsidR="008256BD" w:rsidRDefault="008A05AC">
      <w:pPr>
        <w:pStyle w:val="PargrafodaLista"/>
        <w:numPr>
          <w:ilvl w:val="3"/>
          <w:numId w:val="7"/>
        </w:numPr>
        <w:tabs>
          <w:tab w:val="left" w:pos="1516"/>
          <w:tab w:val="left" w:pos="1517"/>
        </w:tabs>
        <w:spacing w:before="138"/>
        <w:rPr>
          <w:sz w:val="24"/>
        </w:rPr>
      </w:pPr>
      <w:r>
        <w:rPr>
          <w:i/>
          <w:sz w:val="24"/>
        </w:rPr>
        <w:t>Staphylococcus</w:t>
      </w:r>
      <w:r>
        <w:rPr>
          <w:i/>
          <w:spacing w:val="-1"/>
          <w:sz w:val="24"/>
        </w:rPr>
        <w:t xml:space="preserve"> </w:t>
      </w:r>
      <w:r>
        <w:rPr>
          <w:i/>
          <w:sz w:val="24"/>
        </w:rPr>
        <w:t>epidermidis</w:t>
      </w:r>
      <w:r>
        <w:rPr>
          <w:sz w:val="24"/>
        </w:rPr>
        <w:t>.</w:t>
      </w:r>
    </w:p>
    <w:p w:rsidR="008256BD" w:rsidRDefault="008A05AC">
      <w:pPr>
        <w:pStyle w:val="Corpodetexto"/>
        <w:spacing w:before="140" w:line="360" w:lineRule="auto"/>
        <w:ind w:left="302" w:right="317" w:firstLine="851"/>
        <w:jc w:val="both"/>
      </w:pPr>
      <w:r>
        <w:t>É importante ressaltar que o sebo, um dos precursores para o aparecimento da acne e substrato de bactérias, é composto por triglicerídeos, ácidos g</w:t>
      </w:r>
      <w:r>
        <w:t>raxos livres, esqualeno e colesterol (livre ou esterificado) (MONTEIRO, 2005).</w:t>
      </w:r>
    </w:p>
    <w:p w:rsidR="008256BD" w:rsidRDefault="008256BD">
      <w:pPr>
        <w:pStyle w:val="Corpodetexto"/>
        <w:spacing w:before="5"/>
        <w:rPr>
          <w:sz w:val="36"/>
        </w:rPr>
      </w:pPr>
    </w:p>
    <w:p w:rsidR="008256BD" w:rsidRDefault="008A05AC">
      <w:pPr>
        <w:pStyle w:val="PargrafodaLista"/>
        <w:numPr>
          <w:ilvl w:val="2"/>
          <w:numId w:val="7"/>
        </w:numPr>
        <w:tabs>
          <w:tab w:val="left" w:pos="905"/>
        </w:tabs>
        <w:ind w:left="904"/>
        <w:rPr>
          <w:sz w:val="24"/>
        </w:rPr>
      </w:pPr>
      <w:r>
        <w:rPr>
          <w:sz w:val="24"/>
        </w:rPr>
        <w:t>Causas da acne e sua</w:t>
      </w:r>
      <w:r>
        <w:rPr>
          <w:spacing w:val="-5"/>
          <w:sz w:val="24"/>
        </w:rPr>
        <w:t xml:space="preserve"> </w:t>
      </w:r>
      <w:r>
        <w:rPr>
          <w:sz w:val="24"/>
        </w:rPr>
        <w:t>classificação</w:t>
      </w:r>
    </w:p>
    <w:p w:rsidR="008256BD" w:rsidRDefault="008256BD">
      <w:pPr>
        <w:pStyle w:val="Corpodetexto"/>
        <w:rPr>
          <w:sz w:val="26"/>
        </w:rPr>
      </w:pPr>
    </w:p>
    <w:p w:rsidR="008256BD" w:rsidRDefault="008256BD">
      <w:pPr>
        <w:pStyle w:val="Corpodetexto"/>
        <w:spacing w:before="5"/>
        <w:rPr>
          <w:sz w:val="22"/>
        </w:rPr>
      </w:pPr>
    </w:p>
    <w:p w:rsidR="008256BD" w:rsidRDefault="008A05AC">
      <w:pPr>
        <w:pStyle w:val="Corpodetexto"/>
        <w:spacing w:line="360" w:lineRule="auto"/>
        <w:ind w:left="302" w:right="316" w:firstLine="851"/>
        <w:jc w:val="both"/>
      </w:pPr>
      <w:r>
        <w:t>Segundo Monteiro (2005), há vários fatores que contribuem para o aparecimento da acne:</w:t>
      </w:r>
    </w:p>
    <w:p w:rsidR="008256BD" w:rsidRDefault="008A05AC">
      <w:pPr>
        <w:pStyle w:val="PargrafodaLista"/>
        <w:numPr>
          <w:ilvl w:val="3"/>
          <w:numId w:val="7"/>
        </w:numPr>
        <w:tabs>
          <w:tab w:val="left" w:pos="1516"/>
          <w:tab w:val="left" w:pos="1517"/>
        </w:tabs>
        <w:spacing w:before="3" w:line="350" w:lineRule="auto"/>
        <w:ind w:right="315"/>
        <w:rPr>
          <w:sz w:val="24"/>
        </w:rPr>
      </w:pPr>
      <w:r>
        <w:rPr>
          <w:sz w:val="24"/>
        </w:rPr>
        <w:t>Genético: existe uma tendência hereditária para a ac</w:t>
      </w:r>
      <w:r>
        <w:rPr>
          <w:sz w:val="24"/>
        </w:rPr>
        <w:t>ne. O aumento do tamanho e atividade das glândulas sebáceas na puberdade e a</w:t>
      </w:r>
      <w:r>
        <w:rPr>
          <w:spacing w:val="22"/>
          <w:sz w:val="24"/>
        </w:rPr>
        <w:t xml:space="preserve"> </w:t>
      </w:r>
      <w:r>
        <w:rPr>
          <w:sz w:val="24"/>
        </w:rPr>
        <w:t>alteração</w:t>
      </w:r>
    </w:p>
    <w:p w:rsidR="008256BD" w:rsidRDefault="008256BD">
      <w:pPr>
        <w:spacing w:line="350" w:lineRule="auto"/>
        <w:rPr>
          <w:sz w:val="24"/>
        </w:rPr>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1516" w:right="310"/>
        <w:jc w:val="both"/>
      </w:pPr>
      <w:r>
        <w:t>folicular também podem ter influência genética. Quando os pais tem acne, a probabilidade de aparecimento nos filhos, com gravidade variável, é de 50%. Sendo assim, em pacientes cujos pais tiveram acne grave ou cicatrizes de acne, deve-se iniciar o tratamen</w:t>
      </w:r>
      <w:r>
        <w:t>to o mais brevemente possível;</w:t>
      </w:r>
    </w:p>
    <w:p w:rsidR="008256BD" w:rsidRDefault="008A05AC">
      <w:pPr>
        <w:pStyle w:val="PargrafodaLista"/>
        <w:numPr>
          <w:ilvl w:val="3"/>
          <w:numId w:val="7"/>
        </w:numPr>
        <w:tabs>
          <w:tab w:val="left" w:pos="1517"/>
        </w:tabs>
        <w:spacing w:before="4" w:line="357" w:lineRule="auto"/>
        <w:ind w:right="310"/>
        <w:jc w:val="both"/>
        <w:rPr>
          <w:sz w:val="24"/>
        </w:rPr>
      </w:pPr>
      <w:r>
        <w:rPr>
          <w:sz w:val="24"/>
        </w:rPr>
        <w:t xml:space="preserve">Hormonal: a secreção sebácea é regulada pelos hormônios  androgênicos de origem gonodal (ovários nas mulheres e testículos nos homens) e/ou adrenal (glândula localizada sobre os rins). </w:t>
      </w:r>
      <w:r>
        <w:rPr>
          <w:spacing w:val="4"/>
          <w:sz w:val="24"/>
        </w:rPr>
        <w:t xml:space="preserve">Na </w:t>
      </w:r>
      <w:r>
        <w:rPr>
          <w:sz w:val="24"/>
        </w:rPr>
        <w:t>puberdade, há um aumento da produção dos hormônios androgênicos/sexuais, elevando assim sua quantidade no sangue e tecidos e, consequentemente, aumentando o tamanho e a secreção das glândulas sebáceas;</w:t>
      </w:r>
    </w:p>
    <w:p w:rsidR="008256BD" w:rsidRDefault="008A05AC">
      <w:pPr>
        <w:pStyle w:val="PargrafodaLista"/>
        <w:numPr>
          <w:ilvl w:val="3"/>
          <w:numId w:val="7"/>
        </w:numPr>
        <w:tabs>
          <w:tab w:val="left" w:pos="1517"/>
        </w:tabs>
        <w:spacing w:before="14" w:line="357" w:lineRule="auto"/>
        <w:ind w:right="309"/>
        <w:jc w:val="both"/>
        <w:rPr>
          <w:sz w:val="24"/>
        </w:rPr>
      </w:pPr>
      <w:r>
        <w:rPr>
          <w:sz w:val="24"/>
        </w:rPr>
        <w:t>Atividade das glândulas sebáceas: geralmente, a acne e</w:t>
      </w:r>
      <w:r>
        <w:rPr>
          <w:sz w:val="24"/>
        </w:rPr>
        <w:t>stá diretamente relacionada com a presença de glândulas sebáceas mais ativas. Além disso, pode haver diferença na composição do sebo, sendo que alguns podem apresentar elementos mais irritantes para a</w:t>
      </w:r>
      <w:r>
        <w:rPr>
          <w:spacing w:val="-9"/>
          <w:sz w:val="24"/>
        </w:rPr>
        <w:t xml:space="preserve"> </w:t>
      </w:r>
      <w:r>
        <w:rPr>
          <w:sz w:val="24"/>
        </w:rPr>
        <w:t>pele;</w:t>
      </w:r>
    </w:p>
    <w:p w:rsidR="008256BD" w:rsidRDefault="008A05AC">
      <w:pPr>
        <w:pStyle w:val="PargrafodaLista"/>
        <w:numPr>
          <w:ilvl w:val="3"/>
          <w:numId w:val="7"/>
        </w:numPr>
        <w:tabs>
          <w:tab w:val="left" w:pos="1517"/>
        </w:tabs>
        <w:spacing w:before="6" w:line="357" w:lineRule="auto"/>
        <w:ind w:right="309"/>
        <w:jc w:val="both"/>
        <w:rPr>
          <w:sz w:val="24"/>
        </w:rPr>
      </w:pPr>
      <w:r>
        <w:rPr>
          <w:sz w:val="24"/>
        </w:rPr>
        <w:t>Obstrução do canal pilo-sebáceo: devido à uma pre</w:t>
      </w:r>
      <w:r>
        <w:rPr>
          <w:sz w:val="24"/>
        </w:rPr>
        <w:t>disposição genética, pode ocorrer aumento da queratinização no folículo pilo-sebáceo. Este fator, em associação com a obstrução do folículo em função da produção excessiva de sebo, resulta na formação dos comedões abertos ou fechados.</w:t>
      </w:r>
    </w:p>
    <w:p w:rsidR="008256BD" w:rsidRDefault="008A05AC">
      <w:pPr>
        <w:pStyle w:val="PargrafodaLista"/>
        <w:numPr>
          <w:ilvl w:val="3"/>
          <w:numId w:val="7"/>
        </w:numPr>
        <w:tabs>
          <w:tab w:val="left" w:pos="1517"/>
        </w:tabs>
        <w:spacing w:before="7" w:line="357" w:lineRule="auto"/>
        <w:ind w:right="313"/>
        <w:jc w:val="both"/>
        <w:rPr>
          <w:sz w:val="24"/>
        </w:rPr>
      </w:pPr>
      <w:r>
        <w:rPr>
          <w:sz w:val="24"/>
        </w:rPr>
        <w:t>Alteração das bactéri</w:t>
      </w:r>
      <w:r>
        <w:rPr>
          <w:sz w:val="24"/>
        </w:rPr>
        <w:t xml:space="preserve">as da pele: o acúmulo do sebo favorece a proliferação das bactérias na pele, originado lesões avermelhadas, doloridas e com pus. A principal bactéria envolvida neste processo é a </w:t>
      </w:r>
      <w:r>
        <w:rPr>
          <w:i/>
          <w:sz w:val="24"/>
        </w:rPr>
        <w:t>Propionibacterium acnes</w:t>
      </w:r>
      <w:r>
        <w:rPr>
          <w:sz w:val="24"/>
        </w:rPr>
        <w:t xml:space="preserve">, presente em maior quantidade na pele de pessoas com </w:t>
      </w:r>
      <w:r>
        <w:rPr>
          <w:sz w:val="24"/>
        </w:rPr>
        <w:t>acne;</w:t>
      </w:r>
    </w:p>
    <w:p w:rsidR="008256BD" w:rsidRDefault="008A05AC">
      <w:pPr>
        <w:pStyle w:val="PargrafodaLista"/>
        <w:numPr>
          <w:ilvl w:val="3"/>
          <w:numId w:val="7"/>
        </w:numPr>
        <w:tabs>
          <w:tab w:val="left" w:pos="1517"/>
        </w:tabs>
        <w:spacing w:before="8" w:line="350" w:lineRule="auto"/>
        <w:ind w:right="318"/>
        <w:jc w:val="both"/>
        <w:rPr>
          <w:sz w:val="24"/>
        </w:rPr>
      </w:pPr>
      <w:r>
        <w:rPr>
          <w:sz w:val="24"/>
        </w:rPr>
        <w:t>Medicamentos: corticoides e vitaminas do complexo B podem ter como efeito colateral o aparecimento de</w:t>
      </w:r>
      <w:r>
        <w:rPr>
          <w:spacing w:val="-4"/>
          <w:sz w:val="24"/>
        </w:rPr>
        <w:t xml:space="preserve"> </w:t>
      </w:r>
      <w:r>
        <w:rPr>
          <w:sz w:val="24"/>
        </w:rPr>
        <w:t>acne;</w:t>
      </w:r>
    </w:p>
    <w:p w:rsidR="008256BD" w:rsidRDefault="008A05AC">
      <w:pPr>
        <w:pStyle w:val="PargrafodaLista"/>
        <w:numPr>
          <w:ilvl w:val="3"/>
          <w:numId w:val="7"/>
        </w:numPr>
        <w:tabs>
          <w:tab w:val="left" w:pos="1517"/>
        </w:tabs>
        <w:spacing w:before="15" w:line="355" w:lineRule="auto"/>
        <w:ind w:right="309"/>
        <w:jc w:val="both"/>
        <w:rPr>
          <w:sz w:val="24"/>
        </w:rPr>
      </w:pPr>
      <w:r>
        <w:rPr>
          <w:sz w:val="24"/>
        </w:rPr>
        <w:t>Acne cosmética: em função do uso de matérias-primas com potencial comedogênico (exemplo: óleo mineral, manteiga de cacau, miristato de isoprop</w:t>
      </w:r>
      <w:r>
        <w:rPr>
          <w:sz w:val="24"/>
        </w:rPr>
        <w:t>ila).</w:t>
      </w:r>
    </w:p>
    <w:p w:rsidR="008256BD" w:rsidRDefault="008A05AC">
      <w:pPr>
        <w:pStyle w:val="Corpodetexto"/>
        <w:spacing w:before="11" w:line="360" w:lineRule="auto"/>
        <w:ind w:left="302" w:right="294" w:firstLine="851"/>
      </w:pPr>
      <w:r>
        <w:t>De acordo com a causa, a acne pode ser classificada em: acne primária (vulgar) ou acne secundária (AWADA, 2005). A acne primária é a que</w:t>
      </w:r>
      <w:r>
        <w:rPr>
          <w:spacing w:val="56"/>
        </w:rPr>
        <w:t xml:space="preserve"> </w:t>
      </w:r>
      <w:r>
        <w:t>ocorre</w:t>
      </w:r>
    </w:p>
    <w:p w:rsidR="008256BD" w:rsidRDefault="008256BD">
      <w:pPr>
        <w:spacing w:line="360" w:lineRule="auto"/>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314"/>
        <w:jc w:val="both"/>
      </w:pPr>
      <w:r>
        <w:t>usualmente em adolescentes e jovens adultos, na qual a predisposição genética somada ao início da produção hormonal favorece o desenvolvimento das lesões na pele. Já a acne secundária ocorre em função de um processo mais específico, responsável pela dermat</w:t>
      </w:r>
      <w:r>
        <w:t>ose (por exemplo: medicamentos, cosméticos, etc.) (LEONARDI, 2004).</w:t>
      </w:r>
    </w:p>
    <w:p w:rsidR="008256BD" w:rsidRDefault="008256BD">
      <w:pPr>
        <w:pStyle w:val="Corpodetexto"/>
        <w:spacing w:before="9"/>
        <w:rPr>
          <w:sz w:val="36"/>
        </w:rPr>
      </w:pPr>
    </w:p>
    <w:p w:rsidR="008256BD" w:rsidRDefault="008A05AC">
      <w:pPr>
        <w:pStyle w:val="PargrafodaLista"/>
        <w:numPr>
          <w:ilvl w:val="2"/>
          <w:numId w:val="7"/>
        </w:numPr>
        <w:tabs>
          <w:tab w:val="left" w:pos="904"/>
        </w:tabs>
        <w:ind w:hanging="601"/>
        <w:rPr>
          <w:sz w:val="24"/>
        </w:rPr>
      </w:pPr>
      <w:r>
        <w:rPr>
          <w:sz w:val="24"/>
        </w:rPr>
        <w:t>Características da</w:t>
      </w:r>
      <w:r>
        <w:rPr>
          <w:spacing w:val="-1"/>
          <w:sz w:val="24"/>
        </w:rPr>
        <w:t xml:space="preserve"> </w:t>
      </w:r>
      <w:r>
        <w:rPr>
          <w:sz w:val="24"/>
        </w:rPr>
        <w:t>acne</w:t>
      </w:r>
    </w:p>
    <w:p w:rsidR="008256BD" w:rsidRDefault="008256BD">
      <w:pPr>
        <w:pStyle w:val="Corpodetexto"/>
        <w:rPr>
          <w:sz w:val="26"/>
        </w:rPr>
      </w:pPr>
    </w:p>
    <w:p w:rsidR="008256BD" w:rsidRDefault="008256BD">
      <w:pPr>
        <w:pStyle w:val="Corpodetexto"/>
        <w:spacing w:before="10"/>
        <w:rPr>
          <w:sz w:val="22"/>
        </w:rPr>
      </w:pPr>
    </w:p>
    <w:p w:rsidR="008256BD" w:rsidRDefault="008A05AC">
      <w:pPr>
        <w:pStyle w:val="Corpodetexto"/>
        <w:spacing w:before="1" w:line="360" w:lineRule="auto"/>
        <w:ind w:left="302" w:right="313" w:firstLine="851"/>
        <w:jc w:val="both"/>
      </w:pPr>
      <w:r>
        <w:t>A acne caracteriza-se pelo aparecimento de comedões (cravos), pápulas (espinhas), pústulas (espinhas com pus) e cicatrizes (LEONARDI, 2004).</w:t>
      </w:r>
    </w:p>
    <w:p w:rsidR="008256BD" w:rsidRDefault="008A05AC">
      <w:pPr>
        <w:pStyle w:val="Corpodetexto"/>
        <w:spacing w:before="4" w:line="360" w:lineRule="auto"/>
        <w:ind w:left="302" w:right="312" w:firstLine="851"/>
        <w:jc w:val="both"/>
      </w:pPr>
      <w:r>
        <w:t>O comedão é sempre a</w:t>
      </w:r>
      <w:r>
        <w:t xml:space="preserve"> lesão inicial e pode ou não progredir para outros tipos de lesões clínicas. As pápulas, pústulas, nódulos e cistos são consequentes ao grau de intensidade do processo inflamatório, sendo as cicatrizes decorrentes das complicações deste processo (LEONARDI,</w:t>
      </w:r>
      <w:r>
        <w:t xml:space="preserve"> 2004).</w:t>
      </w:r>
    </w:p>
    <w:p w:rsidR="008256BD" w:rsidRDefault="008256BD">
      <w:pPr>
        <w:pStyle w:val="Corpodetexto"/>
        <w:spacing w:before="9"/>
        <w:rPr>
          <w:sz w:val="36"/>
        </w:rPr>
      </w:pPr>
    </w:p>
    <w:p w:rsidR="008256BD" w:rsidRDefault="008A05AC">
      <w:pPr>
        <w:pStyle w:val="PargrafodaLista"/>
        <w:numPr>
          <w:ilvl w:val="2"/>
          <w:numId w:val="7"/>
        </w:numPr>
        <w:tabs>
          <w:tab w:val="left" w:pos="904"/>
        </w:tabs>
        <w:ind w:hanging="601"/>
        <w:rPr>
          <w:sz w:val="24"/>
        </w:rPr>
      </w:pPr>
      <w:r>
        <w:rPr>
          <w:sz w:val="24"/>
        </w:rPr>
        <w:t>Manifestações clínicas da</w:t>
      </w:r>
      <w:r>
        <w:rPr>
          <w:spacing w:val="2"/>
          <w:sz w:val="24"/>
        </w:rPr>
        <w:t xml:space="preserve"> </w:t>
      </w:r>
      <w:r>
        <w:rPr>
          <w:sz w:val="24"/>
        </w:rPr>
        <w:t>acne</w:t>
      </w:r>
    </w:p>
    <w:p w:rsidR="008256BD" w:rsidRDefault="008256BD">
      <w:pPr>
        <w:pStyle w:val="Corpodetexto"/>
        <w:rPr>
          <w:sz w:val="26"/>
        </w:rPr>
      </w:pPr>
    </w:p>
    <w:p w:rsidR="008256BD" w:rsidRDefault="008256BD">
      <w:pPr>
        <w:pStyle w:val="Corpodetexto"/>
        <w:spacing w:before="10"/>
        <w:rPr>
          <w:sz w:val="22"/>
        </w:rPr>
      </w:pPr>
    </w:p>
    <w:p w:rsidR="008256BD" w:rsidRDefault="008A05AC">
      <w:pPr>
        <w:pStyle w:val="Corpodetexto"/>
        <w:spacing w:line="360" w:lineRule="auto"/>
        <w:ind w:left="302" w:right="311" w:firstLine="851"/>
        <w:jc w:val="both"/>
      </w:pPr>
      <w:r>
        <w:t>De acordo com Monteiro (2005), a acne manifesta-se principalmente na face e no tronco, áreas do corpo com grande quantidade de glândulas sebáceas. No que se refere ao quadro clínico, a acne pode ser dividida em cin</w:t>
      </w:r>
      <w:r>
        <w:t>co graus:</w:t>
      </w:r>
    </w:p>
    <w:p w:rsidR="008256BD" w:rsidRDefault="008A05AC">
      <w:pPr>
        <w:pStyle w:val="PargrafodaLista"/>
        <w:numPr>
          <w:ilvl w:val="3"/>
          <w:numId w:val="7"/>
        </w:numPr>
        <w:tabs>
          <w:tab w:val="left" w:pos="1517"/>
        </w:tabs>
        <w:spacing w:before="7" w:line="355" w:lineRule="auto"/>
        <w:ind w:right="312"/>
        <w:jc w:val="both"/>
        <w:rPr>
          <w:sz w:val="24"/>
        </w:rPr>
      </w:pPr>
      <w:r>
        <w:rPr>
          <w:sz w:val="24"/>
        </w:rPr>
        <w:t>Acne leve ou comedônica grau I: presença de alguns comedões (fechados ou abertos), poucas pápulas e raras pústulas, sem lesões inflamatórias;</w:t>
      </w:r>
    </w:p>
    <w:p w:rsidR="008256BD" w:rsidRDefault="008A05AC">
      <w:pPr>
        <w:pStyle w:val="PargrafodaLista"/>
        <w:numPr>
          <w:ilvl w:val="3"/>
          <w:numId w:val="7"/>
        </w:numPr>
        <w:tabs>
          <w:tab w:val="left" w:pos="1517"/>
        </w:tabs>
        <w:spacing w:before="11" w:line="355" w:lineRule="auto"/>
        <w:ind w:right="313"/>
        <w:jc w:val="both"/>
        <w:rPr>
          <w:sz w:val="24"/>
        </w:rPr>
      </w:pPr>
      <w:r>
        <w:rPr>
          <w:sz w:val="24"/>
        </w:rPr>
        <w:t>Acne leve-moderada ou acne pápulo-pustulosa grau II: presença de maior quantidade de comedões, pápulas eritematosas (espinhas avermelhadas) e</w:t>
      </w:r>
      <w:r>
        <w:rPr>
          <w:spacing w:val="-3"/>
          <w:sz w:val="24"/>
        </w:rPr>
        <w:t xml:space="preserve"> </w:t>
      </w:r>
      <w:r>
        <w:rPr>
          <w:sz w:val="24"/>
        </w:rPr>
        <w:t>pústulas;</w:t>
      </w:r>
    </w:p>
    <w:p w:rsidR="008256BD" w:rsidRDefault="008A05AC">
      <w:pPr>
        <w:pStyle w:val="PargrafodaLista"/>
        <w:numPr>
          <w:ilvl w:val="3"/>
          <w:numId w:val="7"/>
        </w:numPr>
        <w:tabs>
          <w:tab w:val="left" w:pos="1517"/>
        </w:tabs>
        <w:spacing w:before="10" w:line="357" w:lineRule="auto"/>
        <w:ind w:right="313"/>
        <w:jc w:val="both"/>
        <w:rPr>
          <w:sz w:val="24"/>
        </w:rPr>
      </w:pPr>
      <w:r>
        <w:rPr>
          <w:sz w:val="24"/>
        </w:rPr>
        <w:t>Acne moderada ou acne nódulo-cística grau III: presença de comedões, pápulas, pústulas e lesões profunda</w:t>
      </w:r>
      <w:r>
        <w:rPr>
          <w:sz w:val="24"/>
        </w:rPr>
        <w:t>s, dolorosas e inflamadas. A inflamação das cavidades, nas quais ficam os pêlos e as glândulas sebáceas, ocasionam a formação de</w:t>
      </w:r>
      <w:r>
        <w:rPr>
          <w:spacing w:val="-6"/>
          <w:sz w:val="24"/>
        </w:rPr>
        <w:t xml:space="preserve"> </w:t>
      </w:r>
      <w:r>
        <w:rPr>
          <w:sz w:val="24"/>
        </w:rPr>
        <w:t>cistos;</w:t>
      </w:r>
    </w:p>
    <w:p w:rsidR="008256BD" w:rsidRDefault="008A05AC">
      <w:pPr>
        <w:pStyle w:val="PargrafodaLista"/>
        <w:numPr>
          <w:ilvl w:val="3"/>
          <w:numId w:val="7"/>
        </w:numPr>
        <w:tabs>
          <w:tab w:val="left" w:pos="1517"/>
        </w:tabs>
        <w:spacing w:before="6" w:line="355" w:lineRule="auto"/>
        <w:ind w:right="307"/>
        <w:jc w:val="both"/>
        <w:rPr>
          <w:sz w:val="24"/>
        </w:rPr>
      </w:pPr>
      <w:r>
        <w:rPr>
          <w:sz w:val="24"/>
        </w:rPr>
        <w:t>Acne moderada-grave ou acne conglobata grau IV: presença de comedões, pápulas, pústulas e grandes lesões císticas comun</w:t>
      </w:r>
      <w:r>
        <w:rPr>
          <w:sz w:val="24"/>
        </w:rPr>
        <w:t>icantes (chamada de acne conglobata), com inflamação intensa</w:t>
      </w:r>
      <w:r>
        <w:rPr>
          <w:spacing w:val="26"/>
          <w:sz w:val="24"/>
        </w:rPr>
        <w:t xml:space="preserve"> </w:t>
      </w:r>
      <w:r>
        <w:rPr>
          <w:sz w:val="24"/>
        </w:rPr>
        <w:t>e aspecto</w:t>
      </w:r>
    </w:p>
    <w:p w:rsidR="008256BD" w:rsidRDefault="008256BD">
      <w:pPr>
        <w:spacing w:line="355" w:lineRule="auto"/>
        <w:jc w:val="both"/>
        <w:rPr>
          <w:sz w:val="24"/>
        </w:rPr>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1516" w:right="309"/>
        <w:jc w:val="both"/>
      </w:pPr>
      <w:r>
        <w:t>desfigurante. Os cistos são grandes e numerosos, formando abscessos (acúmulo de pus nas camadas mais profundas da pele) e fístulas (canais alternativos originados pel</w:t>
      </w:r>
      <w:r>
        <w:t>o organismo para a drenagem do pus à superfície). Este tipo de acne geralmente acomete a face, pescoço, porção anterior e posterior do tórax e região glútea;</w:t>
      </w:r>
    </w:p>
    <w:p w:rsidR="008256BD" w:rsidRDefault="008A05AC">
      <w:pPr>
        <w:pStyle w:val="PargrafodaLista"/>
        <w:numPr>
          <w:ilvl w:val="3"/>
          <w:numId w:val="7"/>
        </w:numPr>
        <w:tabs>
          <w:tab w:val="left" w:pos="1517"/>
        </w:tabs>
        <w:spacing w:before="6" w:line="357" w:lineRule="auto"/>
        <w:ind w:right="310"/>
        <w:jc w:val="both"/>
        <w:rPr>
          <w:sz w:val="24"/>
        </w:rPr>
      </w:pPr>
      <w:r>
        <w:rPr>
          <w:sz w:val="24"/>
        </w:rPr>
        <w:t xml:space="preserve">Acne grave ou acne fulminans grau V: forma extremamente rara e grave. Além das características da </w:t>
      </w:r>
      <w:r>
        <w:rPr>
          <w:sz w:val="24"/>
        </w:rPr>
        <w:t>acne grau III ou IV, há os seguintes sintomas: febre, dor em várias articulações, alterações ósseas, dores musculares, perda de apetite. Pode ocorrer necrose do tecido lesionado, dessa forma, é fundamental que o paciente seja tratado rapidamente para minim</w:t>
      </w:r>
      <w:r>
        <w:rPr>
          <w:sz w:val="24"/>
        </w:rPr>
        <w:t>izar o risco de sequelas, cicatrizes graves, desfigurantes e permanentes.</w:t>
      </w:r>
    </w:p>
    <w:p w:rsidR="008256BD" w:rsidRDefault="008256BD">
      <w:pPr>
        <w:pStyle w:val="Corpodetexto"/>
        <w:rPr>
          <w:sz w:val="20"/>
        </w:rPr>
      </w:pPr>
    </w:p>
    <w:p w:rsidR="008256BD" w:rsidRDefault="008A05AC">
      <w:pPr>
        <w:pStyle w:val="Corpodetexto"/>
        <w:spacing w:before="9"/>
        <w:rPr>
          <w:sz w:val="14"/>
        </w:rPr>
      </w:pPr>
      <w:r>
        <w:rPr>
          <w:noProof/>
        </w:rPr>
        <w:drawing>
          <wp:anchor distT="0" distB="0" distL="0" distR="0" simplePos="0" relativeHeight="268434575" behindDoc="1" locked="0" layoutInCell="1" allowOverlap="1">
            <wp:simplePos x="0" y="0"/>
            <wp:positionH relativeFrom="page">
              <wp:posOffset>2833370</wp:posOffset>
            </wp:positionH>
            <wp:positionV relativeFrom="paragraph">
              <wp:posOffset>132707</wp:posOffset>
            </wp:positionV>
            <wp:extent cx="2253895" cy="176212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253895" cy="1762125"/>
                    </a:xfrm>
                    <a:prstGeom prst="rect">
                      <a:avLst/>
                    </a:prstGeom>
                  </pic:spPr>
                </pic:pic>
              </a:graphicData>
            </a:graphic>
          </wp:anchor>
        </w:drawing>
      </w:r>
    </w:p>
    <w:p w:rsidR="008256BD" w:rsidRDefault="008A05AC">
      <w:pPr>
        <w:pStyle w:val="Corpodetexto"/>
        <w:spacing w:before="119"/>
        <w:ind w:left="1187"/>
      </w:pPr>
      <w:r>
        <w:t>Figura 5 - Acne leve ou comedônica grau I. Fonte: Azambuja (2005).</w:t>
      </w:r>
    </w:p>
    <w:p w:rsidR="008256BD" w:rsidRDefault="008256BD">
      <w:pPr>
        <w:pStyle w:val="Corpodetexto"/>
        <w:rPr>
          <w:sz w:val="20"/>
        </w:rPr>
      </w:pPr>
    </w:p>
    <w:p w:rsidR="008256BD" w:rsidRDefault="008A05AC">
      <w:pPr>
        <w:pStyle w:val="Corpodetexto"/>
        <w:spacing w:before="1"/>
        <w:rPr>
          <w:sz w:val="26"/>
        </w:rPr>
      </w:pPr>
      <w:r>
        <w:rPr>
          <w:noProof/>
        </w:rPr>
        <w:drawing>
          <wp:anchor distT="0" distB="0" distL="0" distR="0" simplePos="0" relativeHeight="268434599" behindDoc="1" locked="0" layoutInCell="1" allowOverlap="1">
            <wp:simplePos x="0" y="0"/>
            <wp:positionH relativeFrom="page">
              <wp:posOffset>2940050</wp:posOffset>
            </wp:positionH>
            <wp:positionV relativeFrom="paragraph">
              <wp:posOffset>215292</wp:posOffset>
            </wp:positionV>
            <wp:extent cx="2036283" cy="176022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2036283" cy="1760220"/>
                    </a:xfrm>
                    <a:prstGeom prst="rect">
                      <a:avLst/>
                    </a:prstGeom>
                  </pic:spPr>
                </pic:pic>
              </a:graphicData>
            </a:graphic>
          </wp:anchor>
        </w:drawing>
      </w:r>
    </w:p>
    <w:p w:rsidR="008256BD" w:rsidRDefault="008A05AC">
      <w:pPr>
        <w:pStyle w:val="Corpodetexto"/>
        <w:spacing w:before="122" w:line="367" w:lineRule="auto"/>
        <w:ind w:left="3516" w:right="1365" w:hanging="2149"/>
      </w:pPr>
      <w:r>
        <w:t>Figura 6 - Acne leve-moderada ou acne pápulo-pustulosa grau II. Fonte: Azambuja (2005).</w:t>
      </w:r>
    </w:p>
    <w:p w:rsidR="008256BD" w:rsidRDefault="008256BD">
      <w:pPr>
        <w:spacing w:line="367" w:lineRule="auto"/>
        <w:sectPr w:rsidR="008256BD">
          <w:pgSz w:w="11910" w:h="16840"/>
          <w:pgMar w:top="1580" w:right="820" w:bottom="280" w:left="1400" w:header="751" w:footer="0" w:gutter="0"/>
          <w:cols w:space="720"/>
        </w:sectPr>
      </w:pPr>
    </w:p>
    <w:p w:rsidR="008256BD" w:rsidRDefault="008256BD">
      <w:pPr>
        <w:pStyle w:val="Corpodetexto"/>
        <w:spacing w:before="6"/>
        <w:rPr>
          <w:sz w:val="27"/>
        </w:rPr>
      </w:pPr>
    </w:p>
    <w:p w:rsidR="008256BD" w:rsidRDefault="008A05AC">
      <w:pPr>
        <w:pStyle w:val="Corpodetexto"/>
        <w:ind w:left="2668"/>
        <w:rPr>
          <w:sz w:val="20"/>
        </w:rPr>
      </w:pPr>
      <w:r>
        <w:rPr>
          <w:noProof/>
          <w:sz w:val="20"/>
        </w:rPr>
        <w:drawing>
          <wp:inline distT="0" distB="0" distL="0" distR="0">
            <wp:extent cx="2759233" cy="1765934"/>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2759233" cy="1765934"/>
                    </a:xfrm>
                    <a:prstGeom prst="rect">
                      <a:avLst/>
                    </a:prstGeom>
                  </pic:spPr>
                </pic:pic>
              </a:graphicData>
            </a:graphic>
          </wp:inline>
        </w:drawing>
      </w:r>
    </w:p>
    <w:p w:rsidR="008256BD" w:rsidRDefault="008A05AC">
      <w:pPr>
        <w:pStyle w:val="Corpodetexto"/>
        <w:spacing w:before="134"/>
        <w:ind w:left="414"/>
      </w:pPr>
      <w:r>
        <w:t>Figura 7 - Acne moderada ou acne nódulo-cística grau III. Fonte: Azambuja (2005).</w:t>
      </w:r>
    </w:p>
    <w:p w:rsidR="008256BD" w:rsidRDefault="008256BD">
      <w:pPr>
        <w:pStyle w:val="Corpodetexto"/>
        <w:rPr>
          <w:sz w:val="20"/>
        </w:rPr>
      </w:pPr>
    </w:p>
    <w:p w:rsidR="008256BD" w:rsidRDefault="008A05AC">
      <w:pPr>
        <w:pStyle w:val="Corpodetexto"/>
        <w:spacing w:before="8"/>
      </w:pPr>
      <w:r>
        <w:rPr>
          <w:noProof/>
        </w:rPr>
        <w:drawing>
          <wp:anchor distT="0" distB="0" distL="0" distR="0" simplePos="0" relativeHeight="268434623" behindDoc="1" locked="0" layoutInCell="1" allowOverlap="1">
            <wp:simplePos x="0" y="0"/>
            <wp:positionH relativeFrom="page">
              <wp:posOffset>3069589</wp:posOffset>
            </wp:positionH>
            <wp:positionV relativeFrom="paragraph">
              <wp:posOffset>205132</wp:posOffset>
            </wp:positionV>
            <wp:extent cx="1781175" cy="213360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1781175" cy="2133600"/>
                    </a:xfrm>
                    <a:prstGeom prst="rect">
                      <a:avLst/>
                    </a:prstGeom>
                  </pic:spPr>
                </pic:pic>
              </a:graphicData>
            </a:graphic>
          </wp:anchor>
        </w:drawing>
      </w:r>
    </w:p>
    <w:p w:rsidR="008256BD" w:rsidRDefault="008A05AC">
      <w:pPr>
        <w:pStyle w:val="Corpodetexto"/>
        <w:spacing w:before="107" w:line="360" w:lineRule="auto"/>
        <w:ind w:left="3516" w:right="1566" w:hanging="1950"/>
      </w:pPr>
      <w:r>
        <w:t>Figura 8 - Acne moderada-grave ou acne conglobata grau IV. Fon</w:t>
      </w:r>
      <w:r>
        <w:t>te: Azambuja (2005).</w:t>
      </w:r>
    </w:p>
    <w:p w:rsidR="008256BD" w:rsidRDefault="008256BD">
      <w:pPr>
        <w:pStyle w:val="Corpodetexto"/>
        <w:rPr>
          <w:sz w:val="20"/>
        </w:rPr>
      </w:pPr>
    </w:p>
    <w:p w:rsidR="008256BD" w:rsidRDefault="008A05AC">
      <w:pPr>
        <w:pStyle w:val="Corpodetexto"/>
        <w:spacing w:before="9"/>
        <w:rPr>
          <w:sz w:val="12"/>
        </w:rPr>
      </w:pPr>
      <w:r>
        <w:rPr>
          <w:noProof/>
        </w:rPr>
        <w:drawing>
          <wp:anchor distT="0" distB="0" distL="0" distR="0" simplePos="0" relativeHeight="268434647" behindDoc="1" locked="0" layoutInCell="1" allowOverlap="1">
            <wp:simplePos x="0" y="0"/>
            <wp:positionH relativeFrom="page">
              <wp:posOffset>2630170</wp:posOffset>
            </wp:positionH>
            <wp:positionV relativeFrom="paragraph">
              <wp:posOffset>118167</wp:posOffset>
            </wp:positionV>
            <wp:extent cx="2661045" cy="1764506"/>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6" cstate="print"/>
                    <a:stretch>
                      <a:fillRect/>
                    </a:stretch>
                  </pic:blipFill>
                  <pic:spPr>
                    <a:xfrm>
                      <a:off x="0" y="0"/>
                      <a:ext cx="2661045" cy="1764506"/>
                    </a:xfrm>
                    <a:prstGeom prst="rect">
                      <a:avLst/>
                    </a:prstGeom>
                  </pic:spPr>
                </pic:pic>
              </a:graphicData>
            </a:graphic>
          </wp:anchor>
        </w:drawing>
      </w:r>
    </w:p>
    <w:p w:rsidR="008256BD" w:rsidRDefault="008A05AC">
      <w:pPr>
        <w:pStyle w:val="Corpodetexto"/>
        <w:spacing w:before="108"/>
        <w:ind w:left="901"/>
      </w:pPr>
      <w:r>
        <w:t>Figura 9 - Acne grave ou acne fulminans grau V. Fonte: Azambuja (2005).</w:t>
      </w:r>
    </w:p>
    <w:p w:rsidR="008256BD" w:rsidRDefault="008256BD">
      <w:pPr>
        <w:pStyle w:val="Corpodetexto"/>
        <w:rPr>
          <w:sz w:val="26"/>
        </w:rPr>
      </w:pPr>
    </w:p>
    <w:p w:rsidR="008256BD" w:rsidRDefault="008256BD">
      <w:pPr>
        <w:pStyle w:val="Corpodetexto"/>
        <w:rPr>
          <w:sz w:val="22"/>
        </w:rPr>
      </w:pPr>
    </w:p>
    <w:p w:rsidR="008256BD" w:rsidRDefault="008A05AC">
      <w:pPr>
        <w:pStyle w:val="PargrafodaLista"/>
        <w:numPr>
          <w:ilvl w:val="2"/>
          <w:numId w:val="7"/>
        </w:numPr>
        <w:tabs>
          <w:tab w:val="left" w:pos="904"/>
        </w:tabs>
        <w:ind w:hanging="601"/>
        <w:rPr>
          <w:sz w:val="24"/>
        </w:rPr>
      </w:pPr>
      <w:r>
        <w:rPr>
          <w:sz w:val="24"/>
        </w:rPr>
        <w:t>Acne e o</w:t>
      </w:r>
      <w:r>
        <w:rPr>
          <w:spacing w:val="-3"/>
          <w:sz w:val="24"/>
        </w:rPr>
        <w:t xml:space="preserve"> </w:t>
      </w:r>
      <w:r>
        <w:rPr>
          <w:sz w:val="24"/>
        </w:rPr>
        <w:t>estresse</w:t>
      </w:r>
    </w:p>
    <w:p w:rsidR="008256BD" w:rsidRDefault="008256BD">
      <w:pPr>
        <w:pStyle w:val="Corpodetexto"/>
        <w:rPr>
          <w:sz w:val="26"/>
        </w:rPr>
      </w:pPr>
    </w:p>
    <w:p w:rsidR="008256BD" w:rsidRDefault="008256BD">
      <w:pPr>
        <w:pStyle w:val="Corpodetexto"/>
        <w:spacing w:before="1"/>
        <w:rPr>
          <w:sz w:val="22"/>
        </w:rPr>
      </w:pPr>
    </w:p>
    <w:p w:rsidR="008256BD" w:rsidRDefault="008A05AC">
      <w:pPr>
        <w:pStyle w:val="Corpodetexto"/>
        <w:spacing w:line="360" w:lineRule="auto"/>
        <w:ind w:left="302" w:right="294" w:firstLine="851"/>
      </w:pPr>
      <w:r>
        <w:t>Segundo Azambuja (2005), foi publicado um trabalho que buscou evidências de</w:t>
      </w:r>
      <w:r>
        <w:rPr>
          <w:spacing w:val="51"/>
        </w:rPr>
        <w:t xml:space="preserve"> </w:t>
      </w:r>
      <w:r>
        <w:t>que</w:t>
      </w:r>
      <w:r>
        <w:rPr>
          <w:spacing w:val="52"/>
        </w:rPr>
        <w:t xml:space="preserve"> </w:t>
      </w:r>
      <w:r>
        <w:t>a</w:t>
      </w:r>
      <w:r>
        <w:rPr>
          <w:spacing w:val="52"/>
        </w:rPr>
        <w:t xml:space="preserve"> </w:t>
      </w:r>
      <w:r>
        <w:t>acne</w:t>
      </w:r>
      <w:r>
        <w:rPr>
          <w:spacing w:val="51"/>
        </w:rPr>
        <w:t xml:space="preserve"> </w:t>
      </w:r>
      <w:r>
        <w:t>poderia</w:t>
      </w:r>
      <w:r>
        <w:rPr>
          <w:spacing w:val="51"/>
        </w:rPr>
        <w:t xml:space="preserve"> </w:t>
      </w:r>
      <w:r>
        <w:t>ser desencadeada por estresse,</w:t>
      </w:r>
      <w:r>
        <w:rPr>
          <w:spacing w:val="51"/>
        </w:rPr>
        <w:t xml:space="preserve"> </w:t>
      </w:r>
      <w:r>
        <w:t>personalidade, humor e</w:t>
      </w:r>
    </w:p>
    <w:p w:rsidR="008256BD" w:rsidRDefault="008256BD">
      <w:pPr>
        <w:spacing w:line="360" w:lineRule="auto"/>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306"/>
        <w:jc w:val="both"/>
      </w:pPr>
      <w:r>
        <w:t>ativação do eixo hipotálamo-hipófese-supra-renal. Com o auxílio de quatro métodos de ava</w:t>
      </w:r>
      <w:r>
        <w:t>liação psicológica, verificou-se que é comum a ocorrência de um evento estressante antes do início de um quadro mais intenso de acne. Também se observou que a acne se desenvolve particularmente em pessoas com traços de personalidade depressiva, conformista</w:t>
      </w:r>
      <w:r>
        <w:t>, agressiva, ressentida e irritada.</w:t>
      </w:r>
    </w:p>
    <w:p w:rsidR="008256BD" w:rsidRDefault="008256BD">
      <w:pPr>
        <w:pStyle w:val="Corpodetexto"/>
        <w:spacing w:before="3"/>
        <w:rPr>
          <w:sz w:val="25"/>
        </w:rPr>
      </w:pPr>
    </w:p>
    <w:p w:rsidR="008256BD" w:rsidRDefault="008A05AC">
      <w:pPr>
        <w:ind w:left="2570" w:right="310"/>
        <w:jc w:val="both"/>
        <w:rPr>
          <w:sz w:val="20"/>
        </w:rPr>
      </w:pPr>
      <w:r>
        <w:rPr>
          <w:sz w:val="20"/>
        </w:rPr>
        <w:t xml:space="preserve">É obvio que a acne não é exclusivamente devida a isso. Na sua patogenia estão envolvidos genética, hormônios, enzimas, às vezes fatores alimentares e climáticos. Entretanto, o estresse é </w:t>
      </w:r>
      <w:r>
        <w:rPr>
          <w:spacing w:val="3"/>
          <w:sz w:val="20"/>
        </w:rPr>
        <w:t xml:space="preserve">um </w:t>
      </w:r>
      <w:r>
        <w:rPr>
          <w:sz w:val="20"/>
        </w:rPr>
        <w:t xml:space="preserve">elemento que pode, em certas </w:t>
      </w:r>
      <w:r>
        <w:rPr>
          <w:sz w:val="20"/>
        </w:rPr>
        <w:t>circunstâncias, tornar-se decisivo. Essa relação tornou-se mais clara com a pesquisa levada a efeito em Berlim, publicada em maio de 2002, na qual foi descoberto que as glândulas sebáceas da pele possuem receptores para neuropeptídios e são acionados por u</w:t>
      </w:r>
      <w:r>
        <w:rPr>
          <w:sz w:val="20"/>
        </w:rPr>
        <w:t>ma via equivalente à do eixo hipotálamo-hipófese-supra-renal (OLIVEIRA FILHO, 2004, p.</w:t>
      </w:r>
      <w:r>
        <w:rPr>
          <w:spacing w:val="-13"/>
          <w:sz w:val="20"/>
        </w:rPr>
        <w:t xml:space="preserve"> </w:t>
      </w:r>
      <w:r>
        <w:rPr>
          <w:sz w:val="20"/>
        </w:rPr>
        <w:t>4).</w:t>
      </w:r>
    </w:p>
    <w:p w:rsidR="008256BD" w:rsidRDefault="008256BD">
      <w:pPr>
        <w:pStyle w:val="Corpodetexto"/>
        <w:rPr>
          <w:sz w:val="22"/>
        </w:rPr>
      </w:pPr>
    </w:p>
    <w:p w:rsidR="008256BD" w:rsidRDefault="008A05AC">
      <w:pPr>
        <w:pStyle w:val="Corpodetexto"/>
        <w:spacing w:before="179" w:line="360" w:lineRule="auto"/>
        <w:ind w:left="302" w:right="307" w:firstLine="851"/>
        <w:jc w:val="both"/>
      </w:pPr>
      <w:r>
        <w:t>O hormônio de liberação da corticotropina, um mediador segregado pelo hipotálamo e acionado especialmente em situações de estresse, é biologicamente ativo em células sebáceas, induzindo assim o aumento na síntese dos lipídeos sebáceos, sendo esta a etapa p</w:t>
      </w:r>
      <w:r>
        <w:t>reliminar na formação do comedão, lesão básica da acne. Dessa forma, essa descoberta esclarece que há uma razão fisiológica para que o estresse intensifique a acne. Como em todos os processos psiconeuroimunológicos, o estímulo é iniciado ao nível mental, p</w:t>
      </w:r>
      <w:r>
        <w:t>assando pelo hipotálamo e pelos mensageiros químicos (no caso, hormônio liberador de corticotrofina, hormônio adrenocorticotrófico, adrenalina e cortisol). Logo, embora a acne seja um quadro clínico de aparecimento comum e regular em certa idade e  seja de</w:t>
      </w:r>
      <w:r>
        <w:t>sencadeada pela presença de hormônio sexual masculino, a influência do psiquismo é significativa em certas condições e efetivamente modifica seu aspecto (AZAMBUJA,</w:t>
      </w:r>
      <w:r>
        <w:rPr>
          <w:spacing w:val="-1"/>
        </w:rPr>
        <w:t xml:space="preserve"> </w:t>
      </w:r>
      <w:r>
        <w:t>2005).</w:t>
      </w:r>
    </w:p>
    <w:p w:rsidR="008256BD" w:rsidRDefault="008A05AC">
      <w:pPr>
        <w:pStyle w:val="Corpodetexto"/>
        <w:spacing w:before="10" w:line="360" w:lineRule="auto"/>
        <w:ind w:left="302" w:right="307" w:firstLine="851"/>
        <w:jc w:val="both"/>
      </w:pPr>
      <w:r>
        <w:t>Sendo assim, à medida que as pesquisas se aprofundam na comunicação entre células e q</w:t>
      </w:r>
      <w:r>
        <w:t>ue as ferramentas de investigação se tornam mais sensíveis, tornar- se-á possível comprovar a maneira como a mente interfere em processos corporais (OLIVEIRA FILHO, 2004).</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Ttulo1"/>
        <w:numPr>
          <w:ilvl w:val="0"/>
          <w:numId w:val="7"/>
        </w:numPr>
        <w:tabs>
          <w:tab w:val="left" w:pos="506"/>
        </w:tabs>
        <w:spacing w:before="93"/>
        <w:ind w:left="505" w:hanging="203"/>
      </w:pPr>
      <w:r>
        <w:t>A</w:t>
      </w:r>
      <w:r>
        <w:rPr>
          <w:spacing w:val="-8"/>
        </w:rPr>
        <w:t xml:space="preserve"> </w:t>
      </w:r>
      <w:r>
        <w:t>EMPRESA</w:t>
      </w:r>
    </w:p>
    <w:p w:rsidR="008256BD" w:rsidRDefault="008256BD">
      <w:pPr>
        <w:pStyle w:val="Corpodetexto"/>
        <w:rPr>
          <w:b/>
          <w:sz w:val="26"/>
        </w:rPr>
      </w:pPr>
    </w:p>
    <w:p w:rsidR="008256BD" w:rsidRDefault="008256BD">
      <w:pPr>
        <w:pStyle w:val="Corpodetexto"/>
        <w:spacing w:before="7"/>
        <w:rPr>
          <w:b/>
          <w:sz w:val="22"/>
        </w:rPr>
      </w:pPr>
    </w:p>
    <w:p w:rsidR="008256BD" w:rsidRDefault="008A05AC">
      <w:pPr>
        <w:pStyle w:val="Corpodetexto"/>
        <w:spacing w:line="360" w:lineRule="auto"/>
        <w:ind w:left="302" w:right="309" w:firstLine="851"/>
        <w:jc w:val="both"/>
      </w:pPr>
      <w:r>
        <w:t>A Le’Lille Cosmetiquè Indústria de Cosméticos Ltda. é uma empresa que atua no ramo cosmético, tendo como foco o mercado/nicho de dermocosméticos, que são cosméticos para prescrição médica. Suas atividades são produção de emulsões, géis e séruns em geral, a</w:t>
      </w:r>
      <w:r>
        <w:t>lém de sabonetes líquidos, sendo os produtos comercializados em todo território</w:t>
      </w:r>
      <w:r>
        <w:rPr>
          <w:spacing w:val="-4"/>
        </w:rPr>
        <w:t xml:space="preserve"> </w:t>
      </w:r>
      <w:r>
        <w:t>nacional.</w:t>
      </w:r>
    </w:p>
    <w:p w:rsidR="008256BD" w:rsidRDefault="008256BD">
      <w:pPr>
        <w:pStyle w:val="Corpodetexto"/>
        <w:spacing w:before="5"/>
        <w:rPr>
          <w:sz w:val="36"/>
        </w:rPr>
      </w:pPr>
    </w:p>
    <w:p w:rsidR="008256BD" w:rsidRDefault="008A05AC">
      <w:pPr>
        <w:pStyle w:val="PargrafodaLista"/>
        <w:numPr>
          <w:ilvl w:val="1"/>
          <w:numId w:val="7"/>
        </w:numPr>
        <w:tabs>
          <w:tab w:val="left" w:pos="706"/>
        </w:tabs>
        <w:ind w:left="705"/>
        <w:rPr>
          <w:sz w:val="24"/>
        </w:rPr>
      </w:pPr>
      <w:r>
        <w:rPr>
          <w:sz w:val="24"/>
        </w:rPr>
        <w:t>Origem e Regularização da Empresa</w:t>
      </w:r>
    </w:p>
    <w:p w:rsidR="008256BD" w:rsidRDefault="008256BD">
      <w:pPr>
        <w:pStyle w:val="Corpodetexto"/>
        <w:rPr>
          <w:sz w:val="26"/>
        </w:rPr>
      </w:pPr>
    </w:p>
    <w:p w:rsidR="008256BD" w:rsidRDefault="008256BD">
      <w:pPr>
        <w:pStyle w:val="Corpodetexto"/>
        <w:spacing w:before="7"/>
        <w:rPr>
          <w:sz w:val="22"/>
        </w:rPr>
      </w:pPr>
    </w:p>
    <w:p w:rsidR="008256BD" w:rsidRDefault="008A05AC">
      <w:pPr>
        <w:pStyle w:val="Corpodetexto"/>
        <w:spacing w:before="1" w:line="360" w:lineRule="auto"/>
        <w:ind w:left="302" w:right="308" w:firstLine="851"/>
        <w:jc w:val="both"/>
      </w:pPr>
      <w:r>
        <w:t>A empresa Le’Lille Cosmetiquè foi fundada em 2000, com o propósito de trazer inovação e eficácia ao mercado cosmético.</w:t>
      </w:r>
    </w:p>
    <w:p w:rsidR="008256BD" w:rsidRDefault="008A05AC">
      <w:pPr>
        <w:pStyle w:val="Corpodetexto"/>
        <w:spacing w:before="2" w:line="360" w:lineRule="auto"/>
        <w:ind w:left="302" w:right="311" w:firstLine="851"/>
        <w:jc w:val="both"/>
      </w:pPr>
      <w:r>
        <w:t>No que diz</w:t>
      </w:r>
      <w:r>
        <w:t xml:space="preserve"> respeito à regularização da empresa junto aos órgãos sanitários conforme previsto pela Lei 6.360/1976, a mesma foi realizada através da emissão da Autorização de Funcionamento pelo Ministério da Saúde contemplando as seguintes atividades: fabricar, embala</w:t>
      </w:r>
      <w:r>
        <w:t>r, re-embalar, importar, exportar, armazenar, expedir e distribuir. Junto à vigilância sanitária local, a regularização foi realizada através da emissão da Licença de Funcionamento.</w:t>
      </w:r>
    </w:p>
    <w:p w:rsidR="008256BD" w:rsidRDefault="008A05AC">
      <w:pPr>
        <w:pStyle w:val="Corpodetexto"/>
        <w:spacing w:before="6" w:line="360" w:lineRule="auto"/>
        <w:ind w:left="302" w:right="294" w:firstLine="707"/>
      </w:pPr>
      <w:r>
        <w:t>A regularização da responsabilidade técnica foi realizada junto ao Conselh</w:t>
      </w:r>
      <w:r>
        <w:t>o Federal de Farmácia através da emissão do Certificado de Regularidade Técnica.</w:t>
      </w:r>
    </w:p>
    <w:p w:rsidR="008256BD" w:rsidRDefault="008256BD">
      <w:pPr>
        <w:pStyle w:val="Corpodetexto"/>
        <w:spacing w:before="5"/>
        <w:rPr>
          <w:sz w:val="36"/>
        </w:rPr>
      </w:pPr>
    </w:p>
    <w:p w:rsidR="008256BD" w:rsidRDefault="008A05AC">
      <w:pPr>
        <w:pStyle w:val="PargrafodaLista"/>
        <w:numPr>
          <w:ilvl w:val="1"/>
          <w:numId w:val="7"/>
        </w:numPr>
        <w:tabs>
          <w:tab w:val="left" w:pos="706"/>
        </w:tabs>
        <w:spacing w:before="1"/>
        <w:ind w:left="705"/>
        <w:rPr>
          <w:sz w:val="24"/>
        </w:rPr>
      </w:pPr>
      <w:r>
        <w:rPr>
          <w:sz w:val="24"/>
        </w:rPr>
        <w:t>Missão</w:t>
      </w:r>
    </w:p>
    <w:p w:rsidR="008256BD" w:rsidRDefault="008256BD">
      <w:pPr>
        <w:pStyle w:val="Corpodetexto"/>
        <w:rPr>
          <w:sz w:val="26"/>
        </w:rPr>
      </w:pPr>
    </w:p>
    <w:p w:rsidR="008256BD" w:rsidRDefault="008256BD">
      <w:pPr>
        <w:pStyle w:val="Corpodetexto"/>
        <w:spacing w:before="7"/>
        <w:rPr>
          <w:sz w:val="22"/>
        </w:rPr>
      </w:pPr>
    </w:p>
    <w:p w:rsidR="008256BD" w:rsidRDefault="008A05AC">
      <w:pPr>
        <w:pStyle w:val="Corpodetexto"/>
        <w:spacing w:before="1" w:line="360" w:lineRule="auto"/>
        <w:ind w:left="302" w:right="316" w:firstLine="851"/>
        <w:jc w:val="both"/>
      </w:pPr>
      <w:r>
        <w:t>Superar as expectativas e necessidades dos consumidores brasileiros, desenvolvendo produtos cosméticos com máxima qualidade e eficácia, respeitando a pele, o meio ambiente e aos</w:t>
      </w:r>
      <w:r>
        <w:rPr>
          <w:spacing w:val="-5"/>
        </w:rPr>
        <w:t xml:space="preserve"> </w:t>
      </w:r>
      <w:r>
        <w:t>animais.</w:t>
      </w:r>
    </w:p>
    <w:p w:rsidR="008256BD" w:rsidRDefault="008256BD">
      <w:pPr>
        <w:pStyle w:val="Corpodetexto"/>
        <w:spacing w:before="4"/>
        <w:rPr>
          <w:sz w:val="36"/>
        </w:rPr>
      </w:pPr>
    </w:p>
    <w:p w:rsidR="008256BD" w:rsidRDefault="008A05AC">
      <w:pPr>
        <w:pStyle w:val="PargrafodaLista"/>
        <w:numPr>
          <w:ilvl w:val="1"/>
          <w:numId w:val="7"/>
        </w:numPr>
        <w:tabs>
          <w:tab w:val="left" w:pos="706"/>
        </w:tabs>
        <w:ind w:left="705"/>
        <w:rPr>
          <w:sz w:val="24"/>
        </w:rPr>
      </w:pPr>
      <w:r>
        <w:rPr>
          <w:sz w:val="24"/>
        </w:rPr>
        <w:t>Valores</w:t>
      </w:r>
    </w:p>
    <w:p w:rsidR="008256BD" w:rsidRDefault="008256BD">
      <w:pPr>
        <w:pStyle w:val="Corpodetexto"/>
        <w:rPr>
          <w:sz w:val="26"/>
        </w:rPr>
      </w:pPr>
    </w:p>
    <w:p w:rsidR="008256BD" w:rsidRDefault="008256BD">
      <w:pPr>
        <w:pStyle w:val="Corpodetexto"/>
        <w:spacing w:before="8"/>
        <w:rPr>
          <w:sz w:val="22"/>
        </w:rPr>
      </w:pPr>
    </w:p>
    <w:p w:rsidR="008256BD" w:rsidRDefault="008A05AC">
      <w:pPr>
        <w:pStyle w:val="PargrafodaLista"/>
        <w:numPr>
          <w:ilvl w:val="0"/>
          <w:numId w:val="6"/>
        </w:numPr>
        <w:tabs>
          <w:tab w:val="left" w:pos="1516"/>
          <w:tab w:val="left" w:pos="1517"/>
        </w:tabs>
        <w:rPr>
          <w:sz w:val="24"/>
        </w:rPr>
      </w:pPr>
      <w:r>
        <w:rPr>
          <w:sz w:val="24"/>
        </w:rPr>
        <w:t>Responsabilidade;</w:t>
      </w:r>
    </w:p>
    <w:p w:rsidR="008256BD" w:rsidRDefault="008A05AC">
      <w:pPr>
        <w:pStyle w:val="PargrafodaLista"/>
        <w:numPr>
          <w:ilvl w:val="0"/>
          <w:numId w:val="6"/>
        </w:numPr>
        <w:tabs>
          <w:tab w:val="left" w:pos="1516"/>
          <w:tab w:val="left" w:pos="1517"/>
        </w:tabs>
        <w:spacing w:before="141"/>
        <w:rPr>
          <w:sz w:val="24"/>
        </w:rPr>
      </w:pPr>
      <w:r>
        <w:rPr>
          <w:sz w:val="24"/>
        </w:rPr>
        <w:t>Ética;</w:t>
      </w:r>
    </w:p>
    <w:p w:rsidR="008256BD" w:rsidRDefault="008A05AC">
      <w:pPr>
        <w:pStyle w:val="PargrafodaLista"/>
        <w:numPr>
          <w:ilvl w:val="0"/>
          <w:numId w:val="6"/>
        </w:numPr>
        <w:tabs>
          <w:tab w:val="left" w:pos="1516"/>
          <w:tab w:val="left" w:pos="1517"/>
        </w:tabs>
        <w:spacing w:before="138"/>
        <w:rPr>
          <w:sz w:val="24"/>
        </w:rPr>
      </w:pPr>
      <w:r>
        <w:rPr>
          <w:sz w:val="24"/>
        </w:rPr>
        <w:t>Compromisso com o</w:t>
      </w:r>
      <w:r>
        <w:rPr>
          <w:spacing w:val="-1"/>
          <w:sz w:val="24"/>
        </w:rPr>
        <w:t xml:space="preserve"> </w:t>
      </w:r>
      <w:r>
        <w:rPr>
          <w:sz w:val="24"/>
        </w:rPr>
        <w:t>consumidor;</w:t>
      </w:r>
    </w:p>
    <w:p w:rsidR="008256BD" w:rsidRDefault="008A05AC">
      <w:pPr>
        <w:pStyle w:val="PargrafodaLista"/>
        <w:numPr>
          <w:ilvl w:val="0"/>
          <w:numId w:val="6"/>
        </w:numPr>
        <w:tabs>
          <w:tab w:val="left" w:pos="1516"/>
          <w:tab w:val="left" w:pos="1517"/>
        </w:tabs>
        <w:spacing w:before="140"/>
        <w:rPr>
          <w:sz w:val="24"/>
        </w:rPr>
      </w:pPr>
      <w:r>
        <w:rPr>
          <w:sz w:val="24"/>
        </w:rPr>
        <w:t>Gar</w:t>
      </w:r>
      <w:r>
        <w:rPr>
          <w:sz w:val="24"/>
        </w:rPr>
        <w:t>antida da</w:t>
      </w:r>
      <w:r>
        <w:rPr>
          <w:spacing w:val="-1"/>
          <w:sz w:val="24"/>
        </w:rPr>
        <w:t xml:space="preserve"> </w:t>
      </w:r>
      <w:r>
        <w:rPr>
          <w:sz w:val="24"/>
        </w:rPr>
        <w:t>Qualidade.</w:t>
      </w:r>
    </w:p>
    <w:p w:rsidR="008256BD" w:rsidRDefault="008256BD">
      <w:pPr>
        <w:rPr>
          <w:sz w:val="24"/>
        </w:rPr>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PargrafodaLista"/>
        <w:numPr>
          <w:ilvl w:val="1"/>
          <w:numId w:val="7"/>
        </w:numPr>
        <w:tabs>
          <w:tab w:val="left" w:pos="706"/>
        </w:tabs>
        <w:spacing w:before="93"/>
        <w:ind w:left="705"/>
        <w:rPr>
          <w:sz w:val="24"/>
        </w:rPr>
      </w:pPr>
      <w:r>
        <w:rPr>
          <w:sz w:val="24"/>
        </w:rPr>
        <w:t>Objetivos</w:t>
      </w:r>
    </w:p>
    <w:p w:rsidR="008256BD" w:rsidRDefault="008256BD">
      <w:pPr>
        <w:pStyle w:val="Corpodetexto"/>
        <w:rPr>
          <w:sz w:val="26"/>
        </w:rPr>
      </w:pPr>
    </w:p>
    <w:p w:rsidR="008256BD" w:rsidRDefault="008256BD">
      <w:pPr>
        <w:pStyle w:val="Corpodetexto"/>
        <w:spacing w:before="11"/>
        <w:rPr>
          <w:sz w:val="21"/>
        </w:rPr>
      </w:pPr>
    </w:p>
    <w:p w:rsidR="008256BD" w:rsidRDefault="008A05AC">
      <w:pPr>
        <w:pStyle w:val="Corpodetexto"/>
        <w:spacing w:line="360" w:lineRule="auto"/>
        <w:ind w:left="302" w:right="309" w:firstLine="851"/>
        <w:jc w:val="both"/>
      </w:pPr>
      <w:r>
        <w:t>Desenvolver, produzir e disponibilizar no mercado produtos cosméticos que superem as expectativas dos médicos prescritores e consumidores, tornando-se uma empresa de referência</w:t>
      </w:r>
      <w:r>
        <w:rPr>
          <w:spacing w:val="-2"/>
        </w:rPr>
        <w:t xml:space="preserve"> </w:t>
      </w:r>
      <w:r>
        <w:t>mundial.</w:t>
      </w:r>
    </w:p>
    <w:p w:rsidR="008256BD" w:rsidRDefault="008256BD">
      <w:pPr>
        <w:pStyle w:val="Corpodetexto"/>
        <w:rPr>
          <w:sz w:val="36"/>
        </w:rPr>
      </w:pPr>
    </w:p>
    <w:p w:rsidR="008256BD" w:rsidRDefault="008A05AC">
      <w:pPr>
        <w:pStyle w:val="PargrafodaLista"/>
        <w:numPr>
          <w:ilvl w:val="1"/>
          <w:numId w:val="7"/>
        </w:numPr>
        <w:tabs>
          <w:tab w:val="left" w:pos="706"/>
        </w:tabs>
        <w:ind w:left="705"/>
        <w:rPr>
          <w:sz w:val="24"/>
        </w:rPr>
      </w:pPr>
      <w:r>
        <w:rPr>
          <w:sz w:val="24"/>
        </w:rPr>
        <w:t>Público</w:t>
      </w:r>
      <w:r>
        <w:rPr>
          <w:spacing w:val="-3"/>
          <w:sz w:val="24"/>
        </w:rPr>
        <w:t xml:space="preserve"> </w:t>
      </w:r>
      <w:r>
        <w:rPr>
          <w:sz w:val="24"/>
        </w:rPr>
        <w:t>Alvo</w:t>
      </w:r>
    </w:p>
    <w:p w:rsidR="008256BD" w:rsidRDefault="008256BD">
      <w:pPr>
        <w:pStyle w:val="Corpodetexto"/>
        <w:rPr>
          <w:sz w:val="26"/>
        </w:rPr>
      </w:pPr>
    </w:p>
    <w:p w:rsidR="008256BD" w:rsidRDefault="008256BD">
      <w:pPr>
        <w:pStyle w:val="Corpodetexto"/>
        <w:spacing w:before="1"/>
        <w:rPr>
          <w:sz w:val="22"/>
        </w:rPr>
      </w:pPr>
    </w:p>
    <w:p w:rsidR="008256BD" w:rsidRDefault="008A05AC">
      <w:pPr>
        <w:pStyle w:val="Corpodetexto"/>
        <w:spacing w:line="360" w:lineRule="auto"/>
        <w:ind w:left="302" w:right="310" w:firstLine="851"/>
        <w:jc w:val="both"/>
      </w:pPr>
      <w:r>
        <w:t>Homens e mulheres, de classe A e B, que busquem tratamento eficaz para afecções acnéicas.</w:t>
      </w:r>
    </w:p>
    <w:p w:rsidR="008256BD" w:rsidRDefault="008256BD">
      <w:pPr>
        <w:pStyle w:val="Corpodetexto"/>
        <w:spacing w:before="10"/>
        <w:rPr>
          <w:sz w:val="35"/>
        </w:rPr>
      </w:pPr>
    </w:p>
    <w:p w:rsidR="008256BD" w:rsidRDefault="008A05AC">
      <w:pPr>
        <w:pStyle w:val="PargrafodaLista"/>
        <w:numPr>
          <w:ilvl w:val="1"/>
          <w:numId w:val="7"/>
        </w:numPr>
        <w:tabs>
          <w:tab w:val="left" w:pos="706"/>
        </w:tabs>
        <w:ind w:left="705"/>
        <w:rPr>
          <w:sz w:val="24"/>
        </w:rPr>
      </w:pPr>
      <w:r>
        <w:rPr>
          <w:sz w:val="24"/>
        </w:rPr>
        <w:t>Estrutura</w:t>
      </w:r>
      <w:r>
        <w:rPr>
          <w:spacing w:val="-4"/>
          <w:sz w:val="24"/>
        </w:rPr>
        <w:t xml:space="preserve"> </w:t>
      </w:r>
      <w:r>
        <w:rPr>
          <w:sz w:val="24"/>
        </w:rPr>
        <w:t>Organizacional</w:t>
      </w:r>
    </w:p>
    <w:p w:rsidR="008256BD" w:rsidRDefault="008256BD">
      <w:pPr>
        <w:pStyle w:val="Corpodetexto"/>
        <w:rPr>
          <w:sz w:val="26"/>
        </w:rPr>
      </w:pPr>
    </w:p>
    <w:p w:rsidR="008256BD" w:rsidRDefault="008256BD">
      <w:pPr>
        <w:pStyle w:val="Corpodetexto"/>
        <w:rPr>
          <w:sz w:val="22"/>
        </w:rPr>
      </w:pPr>
    </w:p>
    <w:p w:rsidR="008256BD" w:rsidRDefault="008A05AC">
      <w:pPr>
        <w:pStyle w:val="Corpodetexto"/>
        <w:spacing w:line="360" w:lineRule="auto"/>
        <w:ind w:left="302" w:right="314" w:firstLine="851"/>
        <w:jc w:val="both"/>
      </w:pPr>
      <w:r>
        <w:t>A Le’Lille Cosmetiquè contempla uma organização simples, porém ativa e eficiente. Na figura abaixo é possível verificar o organograma da e</w:t>
      </w:r>
      <w:r>
        <w:t>mpresa.</w:t>
      </w:r>
    </w:p>
    <w:p w:rsidR="008256BD" w:rsidRDefault="008256BD">
      <w:pPr>
        <w:pStyle w:val="Corpodetexto"/>
        <w:rPr>
          <w:sz w:val="20"/>
        </w:rPr>
      </w:pPr>
    </w:p>
    <w:p w:rsidR="008256BD" w:rsidRDefault="008A05AC">
      <w:pPr>
        <w:pStyle w:val="Corpodetexto"/>
        <w:spacing w:before="11"/>
        <w:rPr>
          <w:sz w:val="19"/>
        </w:rPr>
      </w:pPr>
      <w:r>
        <w:rPr>
          <w:noProof/>
        </w:rPr>
        <w:drawing>
          <wp:anchor distT="0" distB="0" distL="0" distR="0" simplePos="0" relativeHeight="268434671" behindDoc="1" locked="0" layoutInCell="1" allowOverlap="1">
            <wp:simplePos x="0" y="0"/>
            <wp:positionH relativeFrom="page">
              <wp:posOffset>2084451</wp:posOffset>
            </wp:positionH>
            <wp:positionV relativeFrom="paragraph">
              <wp:posOffset>170532</wp:posOffset>
            </wp:positionV>
            <wp:extent cx="3693477" cy="1999107"/>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3693477" cy="1999107"/>
                    </a:xfrm>
                    <a:prstGeom prst="rect">
                      <a:avLst/>
                    </a:prstGeom>
                  </pic:spPr>
                </pic:pic>
              </a:graphicData>
            </a:graphic>
          </wp:anchor>
        </w:drawing>
      </w:r>
    </w:p>
    <w:p w:rsidR="008256BD" w:rsidRDefault="008256BD">
      <w:pPr>
        <w:pStyle w:val="Corpodetexto"/>
        <w:spacing w:before="10"/>
        <w:rPr>
          <w:sz w:val="12"/>
        </w:rPr>
      </w:pPr>
    </w:p>
    <w:p w:rsidR="008256BD" w:rsidRDefault="008A05AC">
      <w:pPr>
        <w:pStyle w:val="Corpodetexto"/>
        <w:spacing w:before="92"/>
        <w:ind w:left="1708"/>
      </w:pPr>
      <w:r>
        <w:t>Figura 10 – Organograma da empresa Le’Lille Cosmetiquè</w:t>
      </w:r>
    </w:p>
    <w:p w:rsidR="008256BD" w:rsidRDefault="008256BD">
      <w:pPr>
        <w:pStyle w:val="Corpodetexto"/>
        <w:rPr>
          <w:sz w:val="26"/>
        </w:rPr>
      </w:pPr>
    </w:p>
    <w:p w:rsidR="008256BD" w:rsidRDefault="008256BD">
      <w:pPr>
        <w:pStyle w:val="Corpodetexto"/>
        <w:rPr>
          <w:sz w:val="22"/>
        </w:rPr>
      </w:pPr>
    </w:p>
    <w:p w:rsidR="008256BD" w:rsidRDefault="008A05AC">
      <w:pPr>
        <w:pStyle w:val="Corpodetexto"/>
        <w:spacing w:line="360" w:lineRule="auto"/>
        <w:ind w:left="302" w:right="308" w:firstLine="851"/>
        <w:jc w:val="both"/>
      </w:pPr>
      <w:r>
        <w:t>Neste trabalho, daremos atenção maior ao departamento de Marketing e Pesquisa e Desenvolvimento, que são áreas chaves para o desenvolvimento e lançamento de um novo produto.</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PargrafodaLista"/>
        <w:numPr>
          <w:ilvl w:val="1"/>
          <w:numId w:val="7"/>
        </w:numPr>
        <w:tabs>
          <w:tab w:val="left" w:pos="706"/>
        </w:tabs>
        <w:spacing w:before="93"/>
        <w:ind w:left="705"/>
        <w:rPr>
          <w:sz w:val="24"/>
        </w:rPr>
      </w:pPr>
      <w:r>
        <w:rPr>
          <w:sz w:val="24"/>
        </w:rPr>
        <w:t>Departamento de</w:t>
      </w:r>
      <w:r>
        <w:rPr>
          <w:spacing w:val="-6"/>
          <w:sz w:val="24"/>
        </w:rPr>
        <w:t xml:space="preserve"> </w:t>
      </w:r>
      <w:r>
        <w:rPr>
          <w:sz w:val="24"/>
        </w:rPr>
        <w:t>Marketing</w:t>
      </w:r>
    </w:p>
    <w:p w:rsidR="008256BD" w:rsidRDefault="008256BD">
      <w:pPr>
        <w:pStyle w:val="Corpodetexto"/>
        <w:rPr>
          <w:sz w:val="26"/>
        </w:rPr>
      </w:pPr>
    </w:p>
    <w:p w:rsidR="008256BD" w:rsidRDefault="008256BD">
      <w:pPr>
        <w:pStyle w:val="Corpodetexto"/>
        <w:rPr>
          <w:sz w:val="26"/>
        </w:rPr>
      </w:pPr>
    </w:p>
    <w:p w:rsidR="008256BD" w:rsidRDefault="008A05AC">
      <w:pPr>
        <w:pStyle w:val="Corpodetexto"/>
        <w:spacing w:before="198" w:line="360" w:lineRule="auto"/>
        <w:ind w:left="302" w:right="309" w:firstLine="851"/>
        <w:jc w:val="both"/>
      </w:pPr>
      <w:r>
        <w:t>O departamento de Marketing é respo</w:t>
      </w:r>
      <w:r>
        <w:t>nsável por diversas funções na empresa, desde a pesquisa de mercado para embasar o desenvolvimento de um novo produto, assim como planejar, produzir e executar o lançamento do novo produto.</w:t>
      </w:r>
    </w:p>
    <w:p w:rsidR="008256BD" w:rsidRDefault="008256BD">
      <w:pPr>
        <w:pStyle w:val="Corpodetexto"/>
        <w:rPr>
          <w:sz w:val="26"/>
        </w:rPr>
      </w:pPr>
    </w:p>
    <w:p w:rsidR="008256BD" w:rsidRDefault="008256BD">
      <w:pPr>
        <w:pStyle w:val="Corpodetexto"/>
        <w:spacing w:before="3"/>
        <w:rPr>
          <w:sz w:val="31"/>
        </w:rPr>
      </w:pPr>
    </w:p>
    <w:p w:rsidR="008256BD" w:rsidRDefault="008A05AC">
      <w:pPr>
        <w:pStyle w:val="PargrafodaLista"/>
        <w:numPr>
          <w:ilvl w:val="1"/>
          <w:numId w:val="7"/>
        </w:numPr>
        <w:tabs>
          <w:tab w:val="left" w:pos="706"/>
        </w:tabs>
        <w:ind w:left="705"/>
        <w:rPr>
          <w:sz w:val="24"/>
        </w:rPr>
      </w:pPr>
      <w:r>
        <w:rPr>
          <w:sz w:val="24"/>
        </w:rPr>
        <w:t>Pesquisa de Mercado e Análise de</w:t>
      </w:r>
      <w:r>
        <w:rPr>
          <w:spacing w:val="-3"/>
          <w:sz w:val="24"/>
        </w:rPr>
        <w:t xml:space="preserve"> </w:t>
      </w:r>
      <w:r>
        <w:rPr>
          <w:sz w:val="24"/>
        </w:rPr>
        <w:t>Concorrentes</w:t>
      </w:r>
    </w:p>
    <w:p w:rsidR="008256BD" w:rsidRDefault="008256BD">
      <w:pPr>
        <w:pStyle w:val="Corpodetexto"/>
        <w:rPr>
          <w:sz w:val="26"/>
        </w:rPr>
      </w:pPr>
    </w:p>
    <w:p w:rsidR="008256BD" w:rsidRDefault="008256BD">
      <w:pPr>
        <w:pStyle w:val="Corpodetexto"/>
        <w:rPr>
          <w:sz w:val="26"/>
        </w:rPr>
      </w:pPr>
    </w:p>
    <w:p w:rsidR="008256BD" w:rsidRDefault="008A05AC">
      <w:pPr>
        <w:pStyle w:val="Corpodetexto"/>
        <w:spacing w:before="197" w:line="360" w:lineRule="auto"/>
        <w:ind w:left="302" w:right="307" w:firstLine="851"/>
        <w:jc w:val="both"/>
      </w:pPr>
      <w:r>
        <w:t>Para o desenvolv</w:t>
      </w:r>
      <w:r>
        <w:t>imento e lançamento de um novo produto para tratamento da acne, foram realizadas diversas pesquisas de mercado e pesquisas científicas em banco de dados com estudos científicos</w:t>
      </w:r>
      <w:r>
        <w:rPr>
          <w:spacing w:val="-3"/>
        </w:rPr>
        <w:t xml:space="preserve"> </w:t>
      </w:r>
      <w:r>
        <w:t>indexados.</w:t>
      </w:r>
    </w:p>
    <w:p w:rsidR="008256BD" w:rsidRDefault="008A05AC">
      <w:pPr>
        <w:pStyle w:val="Corpodetexto"/>
        <w:spacing w:before="123" w:line="360" w:lineRule="auto"/>
        <w:ind w:left="302" w:right="311" w:firstLine="851"/>
        <w:jc w:val="both"/>
      </w:pPr>
      <w:r>
        <w:t>Foram também pesquisados produtos que realizam o tratamento e a prev</w:t>
      </w:r>
      <w:r>
        <w:t>enção da acne em todo território nacional, assim como em países chaves (França, Itália e Estados Unidos). Na sequência, pode-se verificar os principais concorrentes do produto a ser lançado.</w:t>
      </w:r>
    </w:p>
    <w:p w:rsidR="008256BD" w:rsidRDefault="008256BD">
      <w:pPr>
        <w:pStyle w:val="Corpodetexto"/>
        <w:rPr>
          <w:sz w:val="26"/>
        </w:rPr>
      </w:pPr>
    </w:p>
    <w:p w:rsidR="008256BD" w:rsidRDefault="008256BD">
      <w:pPr>
        <w:pStyle w:val="Corpodetexto"/>
        <w:spacing w:before="3"/>
        <w:rPr>
          <w:sz w:val="31"/>
        </w:rPr>
      </w:pPr>
    </w:p>
    <w:p w:rsidR="008256BD" w:rsidRDefault="008A05AC">
      <w:pPr>
        <w:pStyle w:val="PargrafodaLista"/>
        <w:numPr>
          <w:ilvl w:val="2"/>
          <w:numId w:val="7"/>
        </w:numPr>
        <w:tabs>
          <w:tab w:val="left" w:pos="904"/>
        </w:tabs>
        <w:ind w:hanging="601"/>
        <w:rPr>
          <w:sz w:val="24"/>
        </w:rPr>
      </w:pPr>
      <w:r>
        <w:rPr>
          <w:sz w:val="24"/>
        </w:rPr>
        <w:t>Análise de</w:t>
      </w:r>
      <w:r>
        <w:rPr>
          <w:spacing w:val="-10"/>
          <w:sz w:val="24"/>
        </w:rPr>
        <w:t xml:space="preserve"> </w:t>
      </w:r>
      <w:r>
        <w:rPr>
          <w:sz w:val="24"/>
        </w:rPr>
        <w:t>Concorrentes</w:t>
      </w:r>
    </w:p>
    <w:p w:rsidR="008256BD" w:rsidRDefault="008256BD">
      <w:pPr>
        <w:pStyle w:val="Corpodetexto"/>
        <w:rPr>
          <w:sz w:val="26"/>
        </w:rPr>
      </w:pPr>
    </w:p>
    <w:p w:rsidR="008256BD" w:rsidRDefault="008256BD">
      <w:pPr>
        <w:pStyle w:val="Corpodetexto"/>
        <w:rPr>
          <w:sz w:val="26"/>
        </w:rPr>
      </w:pPr>
    </w:p>
    <w:p w:rsidR="008256BD" w:rsidRDefault="008A05AC">
      <w:pPr>
        <w:pStyle w:val="Corpodetexto"/>
        <w:spacing w:before="199" w:line="360" w:lineRule="auto"/>
        <w:ind w:left="302" w:right="308" w:firstLine="851"/>
        <w:jc w:val="both"/>
      </w:pPr>
      <w:r>
        <w:t>Foram encontrados alguns produtos compostos com ácidos visando o tratamento da acne, conforme descrito abaixo.</w:t>
      </w:r>
    </w:p>
    <w:p w:rsidR="008256BD" w:rsidRDefault="008256BD">
      <w:pPr>
        <w:pStyle w:val="Corpodetexto"/>
        <w:rPr>
          <w:sz w:val="26"/>
        </w:rPr>
      </w:pPr>
    </w:p>
    <w:p w:rsidR="008256BD" w:rsidRDefault="008256BD">
      <w:pPr>
        <w:pStyle w:val="Corpodetexto"/>
        <w:spacing w:before="3"/>
        <w:rPr>
          <w:sz w:val="31"/>
        </w:rPr>
      </w:pPr>
    </w:p>
    <w:p w:rsidR="008256BD" w:rsidRDefault="008A05AC">
      <w:pPr>
        <w:pStyle w:val="PargrafodaLista"/>
        <w:numPr>
          <w:ilvl w:val="3"/>
          <w:numId w:val="5"/>
        </w:numPr>
        <w:tabs>
          <w:tab w:val="left" w:pos="1104"/>
        </w:tabs>
        <w:ind w:hanging="801"/>
        <w:rPr>
          <w:sz w:val="24"/>
        </w:rPr>
      </w:pPr>
      <w:r>
        <w:rPr>
          <w:sz w:val="24"/>
        </w:rPr>
        <w:t>Blemish+ Age</w:t>
      </w:r>
      <w:r>
        <w:rPr>
          <w:spacing w:val="-3"/>
          <w:sz w:val="24"/>
        </w:rPr>
        <w:t xml:space="preserve"> </w:t>
      </w:r>
      <w:r>
        <w:rPr>
          <w:sz w:val="24"/>
        </w:rPr>
        <w:t>Defense</w:t>
      </w:r>
    </w:p>
    <w:p w:rsidR="008256BD" w:rsidRDefault="008256BD">
      <w:pPr>
        <w:pStyle w:val="Corpodetexto"/>
        <w:rPr>
          <w:sz w:val="26"/>
        </w:rPr>
      </w:pPr>
    </w:p>
    <w:p w:rsidR="008256BD" w:rsidRDefault="008256BD">
      <w:pPr>
        <w:pStyle w:val="Corpodetexto"/>
        <w:rPr>
          <w:sz w:val="26"/>
        </w:rPr>
      </w:pPr>
    </w:p>
    <w:p w:rsidR="008256BD" w:rsidRDefault="008A05AC">
      <w:pPr>
        <w:pStyle w:val="Corpodetexto"/>
        <w:spacing w:before="199" w:line="465" w:lineRule="auto"/>
        <w:ind w:left="1154" w:right="4053"/>
      </w:pPr>
      <w:r>
        <w:t>Nome do Produto: Blemish+ Age Defense Forma farmacêutica: sérum</w:t>
      </w:r>
    </w:p>
    <w:p w:rsidR="008256BD" w:rsidRDefault="008A05AC">
      <w:pPr>
        <w:pStyle w:val="Corpodetexto"/>
        <w:spacing w:line="468" w:lineRule="auto"/>
        <w:ind w:left="1154" w:right="6315"/>
      </w:pPr>
      <w:r>
        <w:t>Volume: 30 mL Marca: Skinceuticals</w:t>
      </w:r>
    </w:p>
    <w:p w:rsidR="008256BD" w:rsidRDefault="008256BD">
      <w:pPr>
        <w:spacing w:line="468" w:lineRule="auto"/>
        <w:sectPr w:rsidR="008256BD">
          <w:pgSz w:w="11910" w:h="16840"/>
          <w:pgMar w:top="1580" w:right="820" w:bottom="280" w:left="1400" w:header="751" w:footer="0" w:gutter="0"/>
          <w:cols w:space="720"/>
        </w:sectPr>
      </w:pPr>
    </w:p>
    <w:p w:rsidR="008256BD" w:rsidRDefault="008256BD">
      <w:pPr>
        <w:pStyle w:val="Corpodetexto"/>
        <w:spacing w:before="8"/>
        <w:rPr>
          <w:sz w:val="27"/>
        </w:rPr>
      </w:pPr>
    </w:p>
    <w:p w:rsidR="008256BD" w:rsidRDefault="008A05AC">
      <w:pPr>
        <w:pStyle w:val="Corpodetexto"/>
        <w:ind w:left="4379"/>
        <w:rPr>
          <w:sz w:val="20"/>
        </w:rPr>
      </w:pPr>
      <w:r>
        <w:rPr>
          <w:noProof/>
          <w:sz w:val="20"/>
        </w:rPr>
        <w:drawing>
          <wp:inline distT="0" distB="0" distL="0" distR="0">
            <wp:extent cx="586254" cy="1711071"/>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586254" cy="1711071"/>
                    </a:xfrm>
                    <a:prstGeom prst="rect">
                      <a:avLst/>
                    </a:prstGeom>
                  </pic:spPr>
                </pic:pic>
              </a:graphicData>
            </a:graphic>
          </wp:inline>
        </w:drawing>
      </w:r>
    </w:p>
    <w:p w:rsidR="008256BD" w:rsidRDefault="008256BD">
      <w:pPr>
        <w:pStyle w:val="Corpodetexto"/>
        <w:spacing w:before="6"/>
        <w:rPr>
          <w:sz w:val="16"/>
        </w:rPr>
      </w:pPr>
    </w:p>
    <w:p w:rsidR="008256BD" w:rsidRDefault="008A05AC">
      <w:pPr>
        <w:pStyle w:val="Corpodetexto"/>
        <w:spacing w:before="92"/>
        <w:ind w:left="518"/>
      </w:pPr>
      <w:r>
        <w:t>Figura 11 – Blemish+ Age Defense da Skinceuticals. Fonte: Skinceuticals (2014).</w:t>
      </w:r>
    </w:p>
    <w:p w:rsidR="008256BD" w:rsidRDefault="008256BD">
      <w:pPr>
        <w:pStyle w:val="Corpodetexto"/>
        <w:rPr>
          <w:sz w:val="26"/>
        </w:rPr>
      </w:pPr>
    </w:p>
    <w:p w:rsidR="008256BD" w:rsidRDefault="008256BD">
      <w:pPr>
        <w:pStyle w:val="Corpodetexto"/>
        <w:rPr>
          <w:sz w:val="26"/>
        </w:rPr>
      </w:pPr>
    </w:p>
    <w:p w:rsidR="008256BD" w:rsidRDefault="008256BD">
      <w:pPr>
        <w:pStyle w:val="Corpodetexto"/>
        <w:spacing w:before="5"/>
      </w:pPr>
    </w:p>
    <w:p w:rsidR="008256BD" w:rsidRDefault="008A05AC">
      <w:pPr>
        <w:pStyle w:val="Corpodetexto"/>
        <w:spacing w:line="360" w:lineRule="auto"/>
        <w:ind w:left="302" w:right="312" w:firstLine="851"/>
        <w:jc w:val="both"/>
      </w:pPr>
      <w:r>
        <w:t>Descrição: Blemish+ Age Defense é indicado para o cuidado da pele oleosa e acneica. Sua fórmula é composta pela combinação de 5 ácidos, que auxiliam no controle da produção de oleosidade, no combate à acne e na redução de rugas e linhas finas.</w:t>
      </w:r>
    </w:p>
    <w:p w:rsidR="008256BD" w:rsidRDefault="008A05AC">
      <w:pPr>
        <w:pStyle w:val="PargrafodaLista"/>
        <w:numPr>
          <w:ilvl w:val="4"/>
          <w:numId w:val="5"/>
        </w:numPr>
        <w:tabs>
          <w:tab w:val="left" w:pos="1516"/>
          <w:tab w:val="left" w:pos="1517"/>
        </w:tabs>
        <w:spacing w:before="164"/>
        <w:rPr>
          <w:sz w:val="24"/>
        </w:rPr>
      </w:pPr>
      <w:r>
        <w:rPr>
          <w:sz w:val="24"/>
        </w:rPr>
        <w:t>Reduz a prod</w:t>
      </w:r>
      <w:r>
        <w:rPr>
          <w:sz w:val="24"/>
        </w:rPr>
        <w:t>ução excessiva de</w:t>
      </w:r>
      <w:r>
        <w:rPr>
          <w:spacing w:val="-3"/>
          <w:sz w:val="24"/>
        </w:rPr>
        <w:t xml:space="preserve"> </w:t>
      </w:r>
      <w:r>
        <w:rPr>
          <w:sz w:val="24"/>
        </w:rPr>
        <w:t>sebo;</w:t>
      </w:r>
    </w:p>
    <w:p w:rsidR="008256BD" w:rsidRDefault="008256BD">
      <w:pPr>
        <w:pStyle w:val="Corpodetexto"/>
        <w:rPr>
          <w:sz w:val="26"/>
        </w:rPr>
      </w:pPr>
    </w:p>
    <w:p w:rsidR="008256BD" w:rsidRDefault="008A05AC">
      <w:pPr>
        <w:pStyle w:val="PargrafodaLista"/>
        <w:numPr>
          <w:ilvl w:val="4"/>
          <w:numId w:val="5"/>
        </w:numPr>
        <w:tabs>
          <w:tab w:val="left" w:pos="1516"/>
          <w:tab w:val="left" w:pos="1517"/>
        </w:tabs>
        <w:rPr>
          <w:sz w:val="24"/>
        </w:rPr>
      </w:pPr>
      <w:r>
        <w:rPr>
          <w:sz w:val="24"/>
        </w:rPr>
        <w:t>Combate às imperfeições da</w:t>
      </w:r>
      <w:r>
        <w:rPr>
          <w:spacing w:val="-2"/>
          <w:sz w:val="24"/>
        </w:rPr>
        <w:t xml:space="preserve"> </w:t>
      </w:r>
      <w:r>
        <w:rPr>
          <w:sz w:val="24"/>
        </w:rPr>
        <w:t>acne;</w:t>
      </w:r>
    </w:p>
    <w:p w:rsidR="008256BD" w:rsidRDefault="008256BD">
      <w:pPr>
        <w:pStyle w:val="Corpodetexto"/>
        <w:spacing w:before="11"/>
        <w:rPr>
          <w:sz w:val="25"/>
        </w:rPr>
      </w:pPr>
    </w:p>
    <w:p w:rsidR="008256BD" w:rsidRDefault="008A05AC">
      <w:pPr>
        <w:pStyle w:val="PargrafodaLista"/>
        <w:numPr>
          <w:ilvl w:val="4"/>
          <w:numId w:val="5"/>
        </w:numPr>
        <w:tabs>
          <w:tab w:val="left" w:pos="1516"/>
          <w:tab w:val="left" w:pos="1517"/>
        </w:tabs>
        <w:rPr>
          <w:sz w:val="24"/>
        </w:rPr>
      </w:pPr>
      <w:r>
        <w:rPr>
          <w:sz w:val="24"/>
        </w:rPr>
        <w:t>Uniformiza o tom e a textura da</w:t>
      </w:r>
      <w:r>
        <w:rPr>
          <w:spacing w:val="-11"/>
          <w:sz w:val="24"/>
        </w:rPr>
        <w:t xml:space="preserve"> </w:t>
      </w:r>
      <w:r>
        <w:rPr>
          <w:sz w:val="24"/>
        </w:rPr>
        <w:t>pele;</w:t>
      </w:r>
    </w:p>
    <w:p w:rsidR="008256BD" w:rsidRDefault="008256BD">
      <w:pPr>
        <w:pStyle w:val="Corpodetexto"/>
        <w:rPr>
          <w:sz w:val="26"/>
        </w:rPr>
      </w:pPr>
    </w:p>
    <w:p w:rsidR="008256BD" w:rsidRDefault="008A05AC">
      <w:pPr>
        <w:pStyle w:val="PargrafodaLista"/>
        <w:numPr>
          <w:ilvl w:val="4"/>
          <w:numId w:val="5"/>
        </w:numPr>
        <w:tabs>
          <w:tab w:val="left" w:pos="1516"/>
          <w:tab w:val="left" w:pos="1517"/>
        </w:tabs>
        <w:rPr>
          <w:sz w:val="24"/>
        </w:rPr>
      </w:pPr>
      <w:r>
        <w:rPr>
          <w:sz w:val="24"/>
        </w:rPr>
        <w:t>Descongestiona os poros</w:t>
      </w:r>
      <w:r>
        <w:rPr>
          <w:spacing w:val="-13"/>
          <w:sz w:val="24"/>
        </w:rPr>
        <w:t xml:space="preserve"> </w:t>
      </w:r>
      <w:r>
        <w:rPr>
          <w:sz w:val="24"/>
        </w:rPr>
        <w:t>obstruídos;</w:t>
      </w:r>
    </w:p>
    <w:p w:rsidR="008256BD" w:rsidRDefault="008256BD">
      <w:pPr>
        <w:pStyle w:val="Corpodetexto"/>
        <w:spacing w:before="2"/>
        <w:rPr>
          <w:sz w:val="26"/>
        </w:rPr>
      </w:pPr>
    </w:p>
    <w:p w:rsidR="008256BD" w:rsidRDefault="008A05AC">
      <w:pPr>
        <w:pStyle w:val="PargrafodaLista"/>
        <w:numPr>
          <w:ilvl w:val="4"/>
          <w:numId w:val="5"/>
        </w:numPr>
        <w:tabs>
          <w:tab w:val="left" w:pos="1516"/>
          <w:tab w:val="left" w:pos="1517"/>
        </w:tabs>
        <w:rPr>
          <w:sz w:val="24"/>
        </w:rPr>
      </w:pPr>
      <w:r>
        <w:rPr>
          <w:sz w:val="24"/>
        </w:rPr>
        <w:t>Ajuda a corrigir os sinais do</w:t>
      </w:r>
      <w:r>
        <w:rPr>
          <w:spacing w:val="-6"/>
          <w:sz w:val="24"/>
        </w:rPr>
        <w:t xml:space="preserve"> </w:t>
      </w:r>
      <w:r>
        <w:rPr>
          <w:sz w:val="24"/>
        </w:rPr>
        <w:t>envelhecimento.</w:t>
      </w:r>
    </w:p>
    <w:p w:rsidR="008256BD" w:rsidRDefault="008256BD">
      <w:pPr>
        <w:pStyle w:val="Corpodetexto"/>
        <w:spacing w:before="11"/>
        <w:rPr>
          <w:sz w:val="25"/>
        </w:rPr>
      </w:pPr>
    </w:p>
    <w:p w:rsidR="008256BD" w:rsidRDefault="008A05AC">
      <w:pPr>
        <w:pStyle w:val="Corpodetexto"/>
        <w:spacing w:line="360" w:lineRule="auto"/>
        <w:ind w:left="302" w:right="294" w:firstLine="851"/>
      </w:pPr>
      <w:r>
        <w:t>Ingredientes Ativos: Ácido dioico, Ácido glicólico, Ácido cítrico, LHA + Á</w:t>
      </w:r>
      <w:r>
        <w:t>cido salicílico (SKINCEUTICALS, 2014).</w:t>
      </w:r>
    </w:p>
    <w:p w:rsidR="008256BD" w:rsidRDefault="008256BD">
      <w:pPr>
        <w:pStyle w:val="Corpodetexto"/>
        <w:rPr>
          <w:sz w:val="26"/>
        </w:rPr>
      </w:pPr>
    </w:p>
    <w:p w:rsidR="008256BD" w:rsidRDefault="008256BD">
      <w:pPr>
        <w:pStyle w:val="Corpodetexto"/>
        <w:spacing w:before="4"/>
        <w:rPr>
          <w:sz w:val="38"/>
        </w:rPr>
      </w:pPr>
    </w:p>
    <w:p w:rsidR="008256BD" w:rsidRDefault="008A05AC">
      <w:pPr>
        <w:pStyle w:val="PargrafodaLista"/>
        <w:numPr>
          <w:ilvl w:val="3"/>
          <w:numId w:val="5"/>
        </w:numPr>
        <w:tabs>
          <w:tab w:val="left" w:pos="1104"/>
        </w:tabs>
        <w:ind w:hanging="801"/>
        <w:rPr>
          <w:sz w:val="24"/>
        </w:rPr>
      </w:pPr>
      <w:r>
        <w:rPr>
          <w:sz w:val="24"/>
        </w:rPr>
        <w:t>Peeling Mandélico Renovador Clean</w:t>
      </w:r>
      <w:r>
        <w:rPr>
          <w:spacing w:val="-5"/>
          <w:sz w:val="24"/>
        </w:rPr>
        <w:t xml:space="preserve"> </w:t>
      </w:r>
      <w:r>
        <w:rPr>
          <w:sz w:val="24"/>
        </w:rPr>
        <w:t>Solution</w:t>
      </w:r>
    </w:p>
    <w:p w:rsidR="008256BD" w:rsidRDefault="008256BD">
      <w:pPr>
        <w:pStyle w:val="Corpodetexto"/>
        <w:rPr>
          <w:sz w:val="26"/>
        </w:rPr>
      </w:pPr>
    </w:p>
    <w:p w:rsidR="008256BD" w:rsidRDefault="008256BD">
      <w:pPr>
        <w:pStyle w:val="Corpodetexto"/>
        <w:rPr>
          <w:sz w:val="26"/>
        </w:rPr>
      </w:pPr>
    </w:p>
    <w:p w:rsidR="008256BD" w:rsidRDefault="008256BD">
      <w:pPr>
        <w:pStyle w:val="Corpodetexto"/>
        <w:spacing w:before="4"/>
      </w:pPr>
    </w:p>
    <w:p w:rsidR="008256BD" w:rsidRDefault="008A05AC">
      <w:pPr>
        <w:pStyle w:val="Corpodetexto"/>
        <w:spacing w:line="504" w:lineRule="auto"/>
        <w:ind w:left="1154" w:right="1671"/>
      </w:pPr>
      <w:r>
        <w:t>Nome do Produto: Peeling Mandélico Renovador Clean Solution Forma Farmacêutica: sérum</w:t>
      </w:r>
    </w:p>
    <w:p w:rsidR="008256BD" w:rsidRDefault="008A05AC">
      <w:pPr>
        <w:pStyle w:val="Corpodetexto"/>
        <w:spacing w:line="504" w:lineRule="auto"/>
        <w:ind w:left="1154" w:right="6768"/>
      </w:pPr>
      <w:r>
        <w:t>Volume: 120 mL Marca: Adcos</w:t>
      </w:r>
    </w:p>
    <w:p w:rsidR="008256BD" w:rsidRDefault="008256BD">
      <w:pPr>
        <w:spacing w:line="504" w:lineRule="auto"/>
        <w:sectPr w:rsidR="008256BD">
          <w:pgSz w:w="11910" w:h="16840"/>
          <w:pgMar w:top="1580" w:right="820" w:bottom="280" w:left="1400" w:header="751" w:footer="0" w:gutter="0"/>
          <w:cols w:space="720"/>
        </w:sectPr>
      </w:pPr>
    </w:p>
    <w:p w:rsidR="008256BD" w:rsidRDefault="008256BD">
      <w:pPr>
        <w:pStyle w:val="Corpodetexto"/>
        <w:spacing w:before="6"/>
        <w:rPr>
          <w:sz w:val="27"/>
        </w:rPr>
      </w:pPr>
    </w:p>
    <w:p w:rsidR="008256BD" w:rsidRDefault="008A05AC">
      <w:pPr>
        <w:pStyle w:val="Corpodetexto"/>
        <w:ind w:left="4416"/>
        <w:rPr>
          <w:sz w:val="20"/>
        </w:rPr>
      </w:pPr>
      <w:r>
        <w:rPr>
          <w:noProof/>
          <w:sz w:val="20"/>
        </w:rPr>
        <w:drawing>
          <wp:inline distT="0" distB="0" distL="0" distR="0">
            <wp:extent cx="562420" cy="1794224"/>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9" cstate="print"/>
                    <a:stretch>
                      <a:fillRect/>
                    </a:stretch>
                  </pic:blipFill>
                  <pic:spPr>
                    <a:xfrm>
                      <a:off x="0" y="0"/>
                      <a:ext cx="562420" cy="1794224"/>
                    </a:xfrm>
                    <a:prstGeom prst="rect">
                      <a:avLst/>
                    </a:prstGeom>
                  </pic:spPr>
                </pic:pic>
              </a:graphicData>
            </a:graphic>
          </wp:inline>
        </w:drawing>
      </w:r>
    </w:p>
    <w:p w:rsidR="008256BD" w:rsidRDefault="008A05AC">
      <w:pPr>
        <w:pStyle w:val="Corpodetexto"/>
        <w:spacing w:before="120"/>
        <w:ind w:left="1213"/>
      </w:pPr>
      <w:r>
        <w:t>Figura 12 – Peeling Mandélico Renovador Clean Solution da Adcos.</w:t>
      </w:r>
    </w:p>
    <w:p w:rsidR="008256BD" w:rsidRDefault="008A05AC">
      <w:pPr>
        <w:pStyle w:val="Corpodetexto"/>
        <w:spacing w:before="139"/>
        <w:ind w:left="1745" w:right="1749"/>
        <w:jc w:val="center"/>
      </w:pPr>
      <w:r>
        <w:t>Fonte: Adcos (2014).</w:t>
      </w:r>
    </w:p>
    <w:p w:rsidR="008256BD" w:rsidRDefault="008256BD">
      <w:pPr>
        <w:pStyle w:val="Corpodetexto"/>
        <w:rPr>
          <w:sz w:val="26"/>
        </w:rPr>
      </w:pPr>
    </w:p>
    <w:p w:rsidR="008256BD" w:rsidRDefault="008256BD">
      <w:pPr>
        <w:pStyle w:val="Corpodetexto"/>
        <w:rPr>
          <w:sz w:val="22"/>
        </w:rPr>
      </w:pPr>
    </w:p>
    <w:p w:rsidR="008256BD" w:rsidRDefault="008A05AC">
      <w:pPr>
        <w:pStyle w:val="Corpodetexto"/>
        <w:spacing w:line="360" w:lineRule="auto"/>
        <w:ind w:left="302" w:right="307" w:firstLine="851"/>
        <w:jc w:val="both"/>
      </w:pPr>
      <w:r>
        <w:t>Descrição: Combinação de esfolian</w:t>
      </w:r>
      <w:r>
        <w:t>tes químicos que promovem renovação e têm ação descongestionante e anti-inflamatória. Possui ação renovadora celular, descongestionante e iluminadora da pele, além de promover a cicatrização após as extrações na limpeza de pele. Não é fotossensibilizante e</w:t>
      </w:r>
      <w:r>
        <w:t xml:space="preserve"> pode ser empregado em peles negras. Indicado para todos os tipos de pele, inclusive acneicas. Indicado para revitalização após a limpeza de todos os tipos e fototipos cutâneos, inclusive de peles</w:t>
      </w:r>
      <w:r>
        <w:rPr>
          <w:spacing w:val="-3"/>
        </w:rPr>
        <w:t xml:space="preserve"> </w:t>
      </w:r>
      <w:r>
        <w:t>acneicas.</w:t>
      </w:r>
    </w:p>
    <w:p w:rsidR="008256BD" w:rsidRDefault="008A05AC">
      <w:pPr>
        <w:pStyle w:val="Corpodetexto"/>
        <w:spacing w:line="275" w:lineRule="exact"/>
        <w:ind w:left="1154"/>
      </w:pPr>
      <w:r>
        <w:t>Ingredientes Ativos: Ácidos lactobiônico e mandélico, resorcina (ADCOS,</w:t>
      </w:r>
    </w:p>
    <w:p w:rsidR="008256BD" w:rsidRDefault="008A05AC">
      <w:pPr>
        <w:pStyle w:val="Corpodetexto"/>
        <w:spacing w:before="140"/>
        <w:ind w:left="302"/>
      </w:pPr>
      <w:r>
        <w:t>2014).</w:t>
      </w:r>
    </w:p>
    <w:p w:rsidR="008256BD" w:rsidRDefault="008256BD">
      <w:pPr>
        <w:pStyle w:val="Corpodetexto"/>
        <w:rPr>
          <w:sz w:val="26"/>
        </w:rPr>
      </w:pPr>
    </w:p>
    <w:p w:rsidR="008256BD" w:rsidRDefault="008256BD">
      <w:pPr>
        <w:pStyle w:val="Corpodetexto"/>
        <w:rPr>
          <w:sz w:val="22"/>
        </w:rPr>
      </w:pPr>
    </w:p>
    <w:p w:rsidR="008256BD" w:rsidRDefault="008A05AC">
      <w:pPr>
        <w:pStyle w:val="PargrafodaLista"/>
        <w:numPr>
          <w:ilvl w:val="3"/>
          <w:numId w:val="5"/>
        </w:numPr>
        <w:tabs>
          <w:tab w:val="left" w:pos="1106"/>
        </w:tabs>
        <w:ind w:left="1106" w:hanging="804"/>
        <w:rPr>
          <w:sz w:val="24"/>
        </w:rPr>
      </w:pPr>
      <w:r>
        <w:rPr>
          <w:sz w:val="24"/>
        </w:rPr>
        <w:t>Derm</w:t>
      </w:r>
      <w:r>
        <w:rPr>
          <w:spacing w:val="-1"/>
          <w:sz w:val="24"/>
        </w:rPr>
        <w:t xml:space="preserve"> </w:t>
      </w:r>
      <w:r>
        <w:rPr>
          <w:sz w:val="24"/>
        </w:rPr>
        <w:t>Aha</w:t>
      </w:r>
    </w:p>
    <w:p w:rsidR="008256BD" w:rsidRDefault="008256BD">
      <w:pPr>
        <w:pStyle w:val="Corpodetexto"/>
        <w:rPr>
          <w:sz w:val="26"/>
        </w:rPr>
      </w:pPr>
    </w:p>
    <w:p w:rsidR="008256BD" w:rsidRDefault="008256BD">
      <w:pPr>
        <w:pStyle w:val="Corpodetexto"/>
        <w:rPr>
          <w:sz w:val="22"/>
        </w:rPr>
      </w:pPr>
    </w:p>
    <w:p w:rsidR="008256BD" w:rsidRDefault="008A05AC">
      <w:pPr>
        <w:pStyle w:val="Corpodetexto"/>
        <w:spacing w:line="360" w:lineRule="auto"/>
        <w:ind w:left="1154" w:right="5234"/>
      </w:pPr>
      <w:r>
        <w:t>Nome do Produto: DERM AHA Forma farmacêutica: sérum Volume: 30 mL</w:t>
      </w:r>
    </w:p>
    <w:p w:rsidR="008256BD" w:rsidRDefault="008A05AC">
      <w:pPr>
        <w:pStyle w:val="Corpodetexto"/>
        <w:spacing w:line="275" w:lineRule="exact"/>
        <w:ind w:left="1154"/>
      </w:pPr>
      <w:r>
        <w:t>Marca: La Roche Posay</w:t>
      </w:r>
    </w:p>
    <w:p w:rsidR="008256BD" w:rsidRDefault="008A05AC">
      <w:pPr>
        <w:pStyle w:val="Corpodetexto"/>
        <w:spacing w:before="1"/>
        <w:rPr>
          <w:sz w:val="13"/>
        </w:rPr>
      </w:pPr>
      <w:r>
        <w:rPr>
          <w:noProof/>
        </w:rPr>
        <w:drawing>
          <wp:anchor distT="0" distB="0" distL="0" distR="0" simplePos="0" relativeHeight="268434695" behindDoc="1" locked="0" layoutInCell="1" allowOverlap="1">
            <wp:simplePos x="0" y="0"/>
            <wp:positionH relativeFrom="page">
              <wp:posOffset>3546475</wp:posOffset>
            </wp:positionH>
            <wp:positionV relativeFrom="paragraph">
              <wp:posOffset>120496</wp:posOffset>
            </wp:positionV>
            <wp:extent cx="832752" cy="1536192"/>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0" cstate="print"/>
                    <a:stretch>
                      <a:fillRect/>
                    </a:stretch>
                  </pic:blipFill>
                  <pic:spPr>
                    <a:xfrm>
                      <a:off x="0" y="0"/>
                      <a:ext cx="832752" cy="1536192"/>
                    </a:xfrm>
                    <a:prstGeom prst="rect">
                      <a:avLst/>
                    </a:prstGeom>
                  </pic:spPr>
                </pic:pic>
              </a:graphicData>
            </a:graphic>
          </wp:anchor>
        </w:drawing>
      </w:r>
    </w:p>
    <w:p w:rsidR="008256BD" w:rsidRDefault="008A05AC">
      <w:pPr>
        <w:pStyle w:val="Corpodetexto"/>
        <w:spacing w:before="98"/>
        <w:ind w:left="748"/>
      </w:pPr>
      <w:r>
        <w:t>Figura 13 – DERM AHA da La Roche Posay. Fonte: La Roche Posay (2014).</w:t>
      </w:r>
    </w:p>
    <w:p w:rsidR="008256BD" w:rsidRDefault="008256BD">
      <w:pPr>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314" w:firstLine="851"/>
        <w:jc w:val="both"/>
      </w:pPr>
      <w:r>
        <w:t>Descrição: Cuidado diário com complexo de ativos de tripla ação esfoliante, indicado para a renovação da pele mista à oleosa. A pele fica mais lisa e luminosa e as rug</w:t>
      </w:r>
      <w:r>
        <w:t>as são reduzidas. A textura de sérum está adaptada à pele brasileira, sendo indicado para pele mista à oleosa. Não comedogênico.</w:t>
      </w:r>
    </w:p>
    <w:p w:rsidR="008256BD" w:rsidRDefault="008A05AC">
      <w:pPr>
        <w:pStyle w:val="Corpodetexto"/>
        <w:spacing w:before="19" w:line="360" w:lineRule="auto"/>
        <w:ind w:left="302" w:right="294" w:firstLine="851"/>
      </w:pPr>
      <w:r>
        <w:t>Ingredientes Ativos: Ácido Glicólico, Ácido Cítrico, p-anisic acid, capryloyl salicylic Acid (LA ROCHE POSAY, 2014).</w:t>
      </w:r>
    </w:p>
    <w:p w:rsidR="008256BD" w:rsidRDefault="008256BD">
      <w:pPr>
        <w:pStyle w:val="Corpodetexto"/>
        <w:rPr>
          <w:sz w:val="26"/>
        </w:rPr>
      </w:pPr>
    </w:p>
    <w:p w:rsidR="008256BD" w:rsidRDefault="008A05AC">
      <w:pPr>
        <w:pStyle w:val="Ttulo1"/>
        <w:numPr>
          <w:ilvl w:val="0"/>
          <w:numId w:val="7"/>
        </w:numPr>
        <w:tabs>
          <w:tab w:val="left" w:pos="503"/>
        </w:tabs>
        <w:spacing w:before="158"/>
        <w:ind w:hanging="200"/>
      </w:pPr>
      <w:r>
        <w:t>DOSSIÊ</w:t>
      </w:r>
      <w:r>
        <w:rPr>
          <w:spacing w:val="-1"/>
        </w:rPr>
        <w:t xml:space="preserve"> </w:t>
      </w:r>
      <w:r>
        <w:t>COSMÉTICO</w:t>
      </w:r>
    </w:p>
    <w:p w:rsidR="008256BD" w:rsidRDefault="008256BD">
      <w:pPr>
        <w:pStyle w:val="Corpodetexto"/>
        <w:rPr>
          <w:b/>
          <w:sz w:val="26"/>
        </w:rPr>
      </w:pPr>
    </w:p>
    <w:p w:rsidR="008256BD" w:rsidRDefault="008256BD">
      <w:pPr>
        <w:pStyle w:val="Corpodetexto"/>
        <w:spacing w:before="6"/>
        <w:rPr>
          <w:b/>
          <w:sz w:val="25"/>
        </w:rPr>
      </w:pPr>
    </w:p>
    <w:p w:rsidR="008256BD" w:rsidRDefault="008A05AC">
      <w:pPr>
        <w:pStyle w:val="PargrafodaLista"/>
        <w:numPr>
          <w:ilvl w:val="1"/>
          <w:numId w:val="7"/>
        </w:numPr>
        <w:tabs>
          <w:tab w:val="left" w:pos="706"/>
        </w:tabs>
        <w:ind w:left="705"/>
        <w:rPr>
          <w:sz w:val="24"/>
        </w:rPr>
      </w:pPr>
      <w:r>
        <w:rPr>
          <w:sz w:val="24"/>
        </w:rPr>
        <w:t>Fórmula quali-quantitativa e função dos respectivos</w:t>
      </w:r>
      <w:r>
        <w:rPr>
          <w:spacing w:val="-6"/>
          <w:sz w:val="24"/>
        </w:rPr>
        <w:t xml:space="preserve"> </w:t>
      </w:r>
      <w:r>
        <w:rPr>
          <w:sz w:val="24"/>
        </w:rPr>
        <w:t>ingredientes</w:t>
      </w:r>
    </w:p>
    <w:p w:rsidR="008256BD" w:rsidRDefault="008256BD">
      <w:pPr>
        <w:pStyle w:val="Corpodetexto"/>
        <w:rPr>
          <w:sz w:val="26"/>
        </w:rPr>
      </w:pPr>
    </w:p>
    <w:p w:rsidR="008256BD" w:rsidRDefault="008256BD">
      <w:pPr>
        <w:pStyle w:val="Corpodetexto"/>
        <w:spacing w:before="6"/>
        <w:rPr>
          <w:sz w:val="25"/>
        </w:rPr>
      </w:pPr>
    </w:p>
    <w:p w:rsidR="008256BD" w:rsidRDefault="008A05AC">
      <w:pPr>
        <w:pStyle w:val="Corpodetexto"/>
        <w:spacing w:line="360" w:lineRule="auto"/>
        <w:ind w:left="302" w:right="343" w:firstLine="707"/>
      </w:pPr>
      <w:r>
        <w:t>A fórmula do produto LE’ACNE foi desenvolvida com base em princípios ativos eficazes para o tratamento da acne graus I e II, sendo</w:t>
      </w:r>
      <w:r>
        <w:rPr>
          <w:spacing w:val="-6"/>
        </w:rPr>
        <w:t xml:space="preserve"> </w:t>
      </w:r>
      <w:r>
        <w:t>eles:</w:t>
      </w:r>
    </w:p>
    <w:p w:rsidR="008256BD" w:rsidRDefault="008A05AC">
      <w:pPr>
        <w:pStyle w:val="PargrafodaLista"/>
        <w:numPr>
          <w:ilvl w:val="0"/>
          <w:numId w:val="1"/>
        </w:numPr>
        <w:tabs>
          <w:tab w:val="left" w:pos="1516"/>
          <w:tab w:val="left" w:pos="1517"/>
        </w:tabs>
        <w:spacing w:before="20"/>
        <w:ind w:firstLine="146"/>
        <w:rPr>
          <w:sz w:val="24"/>
        </w:rPr>
      </w:pPr>
      <w:r>
        <w:rPr>
          <w:sz w:val="24"/>
        </w:rPr>
        <w:t>Acnecid (Acnacidol): regulação do</w:t>
      </w:r>
      <w:r>
        <w:rPr>
          <w:sz w:val="24"/>
        </w:rPr>
        <w:t xml:space="preserve"> sebo, antibacteriano contra </w:t>
      </w:r>
      <w:r>
        <w:rPr>
          <w:i/>
          <w:sz w:val="24"/>
        </w:rPr>
        <w:t>P.</w:t>
      </w:r>
      <w:r>
        <w:rPr>
          <w:i/>
          <w:spacing w:val="-12"/>
          <w:sz w:val="24"/>
        </w:rPr>
        <w:t xml:space="preserve"> </w:t>
      </w:r>
      <w:r>
        <w:rPr>
          <w:i/>
          <w:sz w:val="24"/>
        </w:rPr>
        <w:t>acnes</w:t>
      </w:r>
      <w:r>
        <w:rPr>
          <w:sz w:val="24"/>
        </w:rPr>
        <w:t>;</w:t>
      </w:r>
    </w:p>
    <w:p w:rsidR="008256BD" w:rsidRDefault="008A05AC">
      <w:pPr>
        <w:pStyle w:val="PargrafodaLista"/>
        <w:numPr>
          <w:ilvl w:val="0"/>
          <w:numId w:val="1"/>
        </w:numPr>
        <w:tabs>
          <w:tab w:val="left" w:pos="1516"/>
          <w:tab w:val="left" w:pos="1517"/>
        </w:tabs>
        <w:spacing w:before="160"/>
        <w:ind w:firstLine="146"/>
        <w:rPr>
          <w:sz w:val="24"/>
        </w:rPr>
      </w:pPr>
      <w:r>
        <w:rPr>
          <w:sz w:val="24"/>
        </w:rPr>
        <w:t>RedEnd (Vital ET): ação e</w:t>
      </w:r>
      <w:r>
        <w:rPr>
          <w:spacing w:val="-2"/>
          <w:sz w:val="24"/>
        </w:rPr>
        <w:t xml:space="preserve"> </w:t>
      </w:r>
      <w:r>
        <w:rPr>
          <w:sz w:val="24"/>
        </w:rPr>
        <w:t>anti-vermelhidão;</w:t>
      </w:r>
    </w:p>
    <w:p w:rsidR="008256BD" w:rsidRDefault="008A05AC">
      <w:pPr>
        <w:pStyle w:val="PargrafodaLista"/>
        <w:numPr>
          <w:ilvl w:val="0"/>
          <w:numId w:val="1"/>
        </w:numPr>
        <w:tabs>
          <w:tab w:val="left" w:pos="1516"/>
          <w:tab w:val="left" w:pos="1517"/>
        </w:tabs>
        <w:spacing w:before="157" w:line="367" w:lineRule="auto"/>
        <w:ind w:right="1064" w:firstLine="146"/>
        <w:rPr>
          <w:sz w:val="24"/>
        </w:rPr>
      </w:pPr>
      <w:r>
        <w:rPr>
          <w:sz w:val="24"/>
        </w:rPr>
        <w:t>Alpha-Beta-Acid (Ácido mandélico + Ácido Salicílico): queratolitico. Segue abaixo a descrição completa da</w:t>
      </w:r>
      <w:r>
        <w:rPr>
          <w:spacing w:val="-6"/>
          <w:sz w:val="24"/>
        </w:rPr>
        <w:t xml:space="preserve"> </w:t>
      </w:r>
      <w:r>
        <w:rPr>
          <w:sz w:val="24"/>
        </w:rPr>
        <w:t>fórmula:</w:t>
      </w:r>
    </w:p>
    <w:p w:rsidR="008256BD" w:rsidRDefault="008256BD">
      <w:pPr>
        <w:pStyle w:val="Corpodetexto"/>
        <w:spacing w:before="10"/>
        <w:rPr>
          <w:sz w:val="38"/>
        </w:rPr>
      </w:pPr>
    </w:p>
    <w:p w:rsidR="008256BD" w:rsidRDefault="008A05AC">
      <w:pPr>
        <w:pStyle w:val="Corpodetexto"/>
        <w:spacing w:before="1"/>
        <w:ind w:left="570"/>
      </w:pPr>
      <w:r>
        <w:rPr>
          <w:b/>
        </w:rPr>
        <w:t xml:space="preserve">TABELA 1. </w:t>
      </w:r>
      <w:r>
        <w:t>Fórmula quali-quantitativa e função dos ingredientes</w:t>
      </w:r>
    </w:p>
    <w:p w:rsidR="008256BD" w:rsidRDefault="008256BD">
      <w:pPr>
        <w:pStyle w:val="Corpodetexto"/>
        <w:spacing w:before="10"/>
        <w:rPr>
          <w:sz w:val="13"/>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1777"/>
        <w:gridCol w:w="2938"/>
        <w:gridCol w:w="2084"/>
        <w:gridCol w:w="951"/>
      </w:tblGrid>
      <w:tr w:rsidR="008256BD">
        <w:trPr>
          <w:trHeight w:val="823"/>
        </w:trPr>
        <w:tc>
          <w:tcPr>
            <w:tcW w:w="766" w:type="dxa"/>
            <w:tcBorders>
              <w:bottom w:val="double" w:sz="1" w:space="0" w:color="000000"/>
            </w:tcBorders>
            <w:shd w:val="clear" w:color="auto" w:fill="D9D9D9"/>
          </w:tcPr>
          <w:p w:rsidR="008256BD" w:rsidRDefault="008A05AC">
            <w:pPr>
              <w:pStyle w:val="TableParagraph"/>
              <w:spacing w:before="204"/>
              <w:ind w:left="87" w:right="80"/>
              <w:jc w:val="center"/>
              <w:rPr>
                <w:b/>
                <w:sz w:val="24"/>
              </w:rPr>
            </w:pPr>
            <w:r>
              <w:rPr>
                <w:b/>
                <w:sz w:val="24"/>
              </w:rPr>
              <w:t>Fase</w:t>
            </w:r>
          </w:p>
        </w:tc>
        <w:tc>
          <w:tcPr>
            <w:tcW w:w="1777" w:type="dxa"/>
            <w:tcBorders>
              <w:bottom w:val="double" w:sz="1" w:space="0" w:color="000000"/>
            </w:tcBorders>
            <w:shd w:val="clear" w:color="auto" w:fill="D9D9D9"/>
          </w:tcPr>
          <w:p w:rsidR="008256BD" w:rsidRDefault="008A05AC">
            <w:pPr>
              <w:pStyle w:val="TableParagraph"/>
              <w:spacing w:line="274" w:lineRule="exact"/>
              <w:ind w:left="85" w:right="81"/>
              <w:jc w:val="center"/>
              <w:rPr>
                <w:b/>
                <w:sz w:val="24"/>
              </w:rPr>
            </w:pPr>
            <w:r>
              <w:rPr>
                <w:b/>
                <w:sz w:val="24"/>
              </w:rPr>
              <w:t>Matéria-</w:t>
            </w:r>
          </w:p>
          <w:p w:rsidR="008256BD" w:rsidRDefault="008A05AC">
            <w:pPr>
              <w:pStyle w:val="TableParagraph"/>
              <w:spacing w:before="139"/>
              <w:ind w:left="84" w:right="81"/>
              <w:jc w:val="center"/>
              <w:rPr>
                <w:b/>
                <w:sz w:val="24"/>
              </w:rPr>
            </w:pPr>
            <w:r>
              <w:rPr>
                <w:b/>
                <w:sz w:val="24"/>
              </w:rPr>
              <w:t>prima</w:t>
            </w:r>
          </w:p>
        </w:tc>
        <w:tc>
          <w:tcPr>
            <w:tcW w:w="2938" w:type="dxa"/>
            <w:tcBorders>
              <w:bottom w:val="double" w:sz="1" w:space="0" w:color="000000"/>
            </w:tcBorders>
            <w:shd w:val="clear" w:color="auto" w:fill="D9D9D9"/>
          </w:tcPr>
          <w:p w:rsidR="008256BD" w:rsidRDefault="008A05AC">
            <w:pPr>
              <w:pStyle w:val="TableParagraph"/>
              <w:spacing w:before="204"/>
              <w:ind w:left="286" w:right="278"/>
              <w:jc w:val="center"/>
              <w:rPr>
                <w:b/>
                <w:sz w:val="24"/>
              </w:rPr>
            </w:pPr>
            <w:r>
              <w:rPr>
                <w:b/>
                <w:sz w:val="24"/>
              </w:rPr>
              <w:t>INCI Name</w:t>
            </w:r>
          </w:p>
        </w:tc>
        <w:tc>
          <w:tcPr>
            <w:tcW w:w="2084" w:type="dxa"/>
            <w:tcBorders>
              <w:bottom w:val="double" w:sz="1" w:space="0" w:color="000000"/>
            </w:tcBorders>
            <w:shd w:val="clear" w:color="auto" w:fill="D9D9D9"/>
          </w:tcPr>
          <w:p w:rsidR="008256BD" w:rsidRDefault="008A05AC">
            <w:pPr>
              <w:pStyle w:val="TableParagraph"/>
              <w:spacing w:before="204"/>
              <w:ind w:left="86" w:right="80"/>
              <w:jc w:val="center"/>
              <w:rPr>
                <w:b/>
                <w:sz w:val="24"/>
              </w:rPr>
            </w:pPr>
            <w:r>
              <w:rPr>
                <w:b/>
                <w:sz w:val="24"/>
              </w:rPr>
              <w:t>Função</w:t>
            </w:r>
          </w:p>
        </w:tc>
        <w:tc>
          <w:tcPr>
            <w:tcW w:w="951" w:type="dxa"/>
            <w:tcBorders>
              <w:bottom w:val="double" w:sz="1" w:space="0" w:color="000000"/>
            </w:tcBorders>
            <w:shd w:val="clear" w:color="auto" w:fill="D9D9D9"/>
          </w:tcPr>
          <w:p w:rsidR="008256BD" w:rsidRDefault="008A05AC">
            <w:pPr>
              <w:pStyle w:val="TableParagraph"/>
              <w:spacing w:before="204"/>
              <w:ind w:left="4"/>
              <w:jc w:val="center"/>
              <w:rPr>
                <w:b/>
                <w:sz w:val="24"/>
              </w:rPr>
            </w:pPr>
            <w:r>
              <w:rPr>
                <w:b/>
                <w:w w:val="99"/>
                <w:sz w:val="24"/>
              </w:rPr>
              <w:t>%</w:t>
            </w:r>
          </w:p>
        </w:tc>
      </w:tr>
      <w:tr w:rsidR="008256BD">
        <w:trPr>
          <w:trHeight w:val="828"/>
        </w:trPr>
        <w:tc>
          <w:tcPr>
            <w:tcW w:w="766" w:type="dxa"/>
            <w:tcBorders>
              <w:top w:val="double" w:sz="1" w:space="0" w:color="000000"/>
              <w:bottom w:val="double" w:sz="1" w:space="0" w:color="000000"/>
            </w:tcBorders>
          </w:tcPr>
          <w:p w:rsidR="008256BD" w:rsidRDefault="008A05AC">
            <w:pPr>
              <w:pStyle w:val="TableParagraph"/>
              <w:spacing w:before="210"/>
              <w:ind w:left="3"/>
              <w:jc w:val="center"/>
              <w:rPr>
                <w:sz w:val="24"/>
              </w:rPr>
            </w:pPr>
            <w:r>
              <w:rPr>
                <w:sz w:val="24"/>
              </w:rPr>
              <w:t>A</w:t>
            </w:r>
          </w:p>
        </w:tc>
        <w:tc>
          <w:tcPr>
            <w:tcW w:w="1777" w:type="dxa"/>
            <w:tcBorders>
              <w:top w:val="double" w:sz="1" w:space="0" w:color="000000"/>
              <w:bottom w:val="double" w:sz="1" w:space="0" w:color="000000"/>
            </w:tcBorders>
          </w:tcPr>
          <w:p w:rsidR="008256BD" w:rsidRDefault="008A05AC">
            <w:pPr>
              <w:pStyle w:val="TableParagraph"/>
              <w:spacing w:before="3"/>
              <w:ind w:left="82" w:right="81"/>
              <w:jc w:val="center"/>
              <w:rPr>
                <w:sz w:val="24"/>
              </w:rPr>
            </w:pPr>
            <w:r>
              <w:rPr>
                <w:sz w:val="24"/>
              </w:rPr>
              <w:t>Água</w:t>
            </w:r>
          </w:p>
          <w:p w:rsidR="008256BD" w:rsidRDefault="008A05AC">
            <w:pPr>
              <w:pStyle w:val="TableParagraph"/>
              <w:spacing w:before="138"/>
              <w:ind w:left="82" w:right="81"/>
              <w:jc w:val="center"/>
              <w:rPr>
                <w:sz w:val="24"/>
              </w:rPr>
            </w:pPr>
            <w:r>
              <w:rPr>
                <w:sz w:val="24"/>
              </w:rPr>
              <w:t>Destilada</w:t>
            </w:r>
          </w:p>
        </w:tc>
        <w:tc>
          <w:tcPr>
            <w:tcW w:w="2938" w:type="dxa"/>
            <w:tcBorders>
              <w:top w:val="double" w:sz="1" w:space="0" w:color="000000"/>
              <w:bottom w:val="double" w:sz="1" w:space="0" w:color="000000"/>
            </w:tcBorders>
          </w:tcPr>
          <w:p w:rsidR="008256BD" w:rsidRDefault="008A05AC">
            <w:pPr>
              <w:pStyle w:val="TableParagraph"/>
              <w:spacing w:before="207"/>
              <w:ind w:left="286" w:right="278"/>
              <w:jc w:val="center"/>
              <w:rPr>
                <w:i/>
                <w:sz w:val="24"/>
              </w:rPr>
            </w:pPr>
            <w:r>
              <w:rPr>
                <w:i/>
                <w:sz w:val="24"/>
              </w:rPr>
              <w:t>Aqua</w:t>
            </w:r>
          </w:p>
        </w:tc>
        <w:tc>
          <w:tcPr>
            <w:tcW w:w="2084" w:type="dxa"/>
            <w:tcBorders>
              <w:top w:val="double" w:sz="1" w:space="0" w:color="000000"/>
              <w:bottom w:val="double" w:sz="1" w:space="0" w:color="000000"/>
            </w:tcBorders>
          </w:tcPr>
          <w:p w:rsidR="008256BD" w:rsidRDefault="008A05AC">
            <w:pPr>
              <w:pStyle w:val="TableParagraph"/>
              <w:spacing w:before="210"/>
              <w:ind w:left="83" w:right="80"/>
              <w:jc w:val="center"/>
              <w:rPr>
                <w:sz w:val="24"/>
              </w:rPr>
            </w:pPr>
            <w:r>
              <w:rPr>
                <w:sz w:val="24"/>
              </w:rPr>
              <w:t>SOLVENT</w:t>
            </w:r>
          </w:p>
        </w:tc>
        <w:tc>
          <w:tcPr>
            <w:tcW w:w="951" w:type="dxa"/>
            <w:tcBorders>
              <w:top w:val="double" w:sz="1" w:space="0" w:color="000000"/>
              <w:bottom w:val="double" w:sz="1" w:space="0" w:color="000000"/>
            </w:tcBorders>
          </w:tcPr>
          <w:p w:rsidR="008256BD" w:rsidRDefault="008A05AC">
            <w:pPr>
              <w:pStyle w:val="TableParagraph"/>
              <w:spacing w:before="210"/>
              <w:ind w:left="84" w:right="79"/>
              <w:jc w:val="center"/>
              <w:rPr>
                <w:sz w:val="24"/>
              </w:rPr>
            </w:pPr>
            <w:r>
              <w:rPr>
                <w:sz w:val="24"/>
              </w:rPr>
              <w:t>QSP</w:t>
            </w:r>
          </w:p>
        </w:tc>
      </w:tr>
      <w:tr w:rsidR="008256BD">
        <w:trPr>
          <w:trHeight w:val="829"/>
        </w:trPr>
        <w:tc>
          <w:tcPr>
            <w:tcW w:w="766" w:type="dxa"/>
            <w:tcBorders>
              <w:top w:val="double" w:sz="1" w:space="0" w:color="000000"/>
              <w:bottom w:val="double" w:sz="1" w:space="0" w:color="000000"/>
            </w:tcBorders>
          </w:tcPr>
          <w:p w:rsidR="008256BD" w:rsidRDefault="008A05AC">
            <w:pPr>
              <w:pStyle w:val="TableParagraph"/>
              <w:spacing w:before="211"/>
              <w:ind w:left="3"/>
              <w:jc w:val="center"/>
              <w:rPr>
                <w:sz w:val="24"/>
              </w:rPr>
            </w:pPr>
            <w:r>
              <w:rPr>
                <w:sz w:val="24"/>
              </w:rPr>
              <w:t>A</w:t>
            </w:r>
          </w:p>
        </w:tc>
        <w:tc>
          <w:tcPr>
            <w:tcW w:w="1777" w:type="dxa"/>
            <w:tcBorders>
              <w:top w:val="double" w:sz="1" w:space="0" w:color="000000"/>
              <w:bottom w:val="double" w:sz="1" w:space="0" w:color="000000"/>
            </w:tcBorders>
          </w:tcPr>
          <w:p w:rsidR="008256BD" w:rsidRDefault="008A05AC">
            <w:pPr>
              <w:pStyle w:val="TableParagraph"/>
              <w:spacing w:before="4"/>
              <w:ind w:left="82" w:right="81"/>
              <w:jc w:val="center"/>
              <w:rPr>
                <w:sz w:val="24"/>
              </w:rPr>
            </w:pPr>
            <w:r>
              <w:rPr>
                <w:sz w:val="24"/>
              </w:rPr>
              <w:t>EDTA</w:t>
            </w:r>
          </w:p>
          <w:p w:rsidR="008256BD" w:rsidRDefault="008A05AC">
            <w:pPr>
              <w:pStyle w:val="TableParagraph"/>
              <w:spacing w:before="137"/>
              <w:ind w:left="82" w:right="81"/>
              <w:jc w:val="center"/>
              <w:rPr>
                <w:sz w:val="24"/>
              </w:rPr>
            </w:pPr>
            <w:r>
              <w:rPr>
                <w:sz w:val="24"/>
              </w:rPr>
              <w:t>dissódico</w:t>
            </w:r>
          </w:p>
        </w:tc>
        <w:tc>
          <w:tcPr>
            <w:tcW w:w="2938" w:type="dxa"/>
            <w:tcBorders>
              <w:top w:val="double" w:sz="1" w:space="0" w:color="000000"/>
              <w:bottom w:val="double" w:sz="1" w:space="0" w:color="000000"/>
            </w:tcBorders>
          </w:tcPr>
          <w:p w:rsidR="008256BD" w:rsidRDefault="008A05AC">
            <w:pPr>
              <w:pStyle w:val="TableParagraph"/>
              <w:spacing w:before="208"/>
              <w:ind w:left="285" w:right="281"/>
              <w:jc w:val="center"/>
              <w:rPr>
                <w:i/>
                <w:sz w:val="24"/>
              </w:rPr>
            </w:pPr>
            <w:r>
              <w:rPr>
                <w:i/>
                <w:sz w:val="24"/>
              </w:rPr>
              <w:t>Disodium EDTA</w:t>
            </w:r>
          </w:p>
        </w:tc>
        <w:tc>
          <w:tcPr>
            <w:tcW w:w="2084" w:type="dxa"/>
            <w:tcBorders>
              <w:top w:val="double" w:sz="1" w:space="0" w:color="000000"/>
              <w:bottom w:val="double" w:sz="1" w:space="0" w:color="000000"/>
            </w:tcBorders>
          </w:tcPr>
          <w:p w:rsidR="008256BD" w:rsidRDefault="008A05AC">
            <w:pPr>
              <w:pStyle w:val="TableParagraph"/>
              <w:spacing w:before="211"/>
              <w:ind w:left="87" w:right="79"/>
              <w:jc w:val="center"/>
              <w:rPr>
                <w:sz w:val="24"/>
              </w:rPr>
            </w:pPr>
            <w:r>
              <w:rPr>
                <w:sz w:val="24"/>
              </w:rPr>
              <w:t>CHELATING</w:t>
            </w:r>
          </w:p>
        </w:tc>
        <w:tc>
          <w:tcPr>
            <w:tcW w:w="951" w:type="dxa"/>
            <w:tcBorders>
              <w:top w:val="double" w:sz="1" w:space="0" w:color="000000"/>
              <w:bottom w:val="double" w:sz="1" w:space="0" w:color="000000"/>
            </w:tcBorders>
          </w:tcPr>
          <w:p w:rsidR="008256BD" w:rsidRDefault="008A05AC">
            <w:pPr>
              <w:pStyle w:val="TableParagraph"/>
              <w:spacing w:before="211"/>
              <w:ind w:left="86" w:right="79"/>
              <w:jc w:val="center"/>
              <w:rPr>
                <w:sz w:val="24"/>
              </w:rPr>
            </w:pPr>
            <w:r>
              <w:rPr>
                <w:sz w:val="24"/>
              </w:rPr>
              <w:t>0,100</w:t>
            </w:r>
          </w:p>
        </w:tc>
      </w:tr>
      <w:tr w:rsidR="008256BD">
        <w:trPr>
          <w:trHeight w:val="415"/>
        </w:trPr>
        <w:tc>
          <w:tcPr>
            <w:tcW w:w="766" w:type="dxa"/>
            <w:tcBorders>
              <w:top w:val="double" w:sz="1" w:space="0" w:color="000000"/>
              <w:bottom w:val="double" w:sz="1" w:space="0" w:color="000000"/>
            </w:tcBorders>
          </w:tcPr>
          <w:p w:rsidR="008256BD" w:rsidRDefault="008A05AC">
            <w:pPr>
              <w:pStyle w:val="TableParagraph"/>
              <w:spacing w:before="2"/>
              <w:ind w:left="3"/>
              <w:jc w:val="center"/>
              <w:rPr>
                <w:sz w:val="24"/>
              </w:rPr>
            </w:pPr>
            <w:r>
              <w:rPr>
                <w:sz w:val="24"/>
              </w:rPr>
              <w:t>A</w:t>
            </w:r>
          </w:p>
        </w:tc>
        <w:tc>
          <w:tcPr>
            <w:tcW w:w="1777" w:type="dxa"/>
            <w:tcBorders>
              <w:top w:val="double" w:sz="1" w:space="0" w:color="000000"/>
              <w:bottom w:val="double" w:sz="1" w:space="0" w:color="000000"/>
            </w:tcBorders>
          </w:tcPr>
          <w:p w:rsidR="008256BD" w:rsidRDefault="008A05AC">
            <w:pPr>
              <w:pStyle w:val="TableParagraph"/>
              <w:spacing w:before="2"/>
              <w:ind w:left="81" w:right="81"/>
              <w:jc w:val="center"/>
              <w:rPr>
                <w:sz w:val="24"/>
              </w:rPr>
            </w:pPr>
            <w:r>
              <w:rPr>
                <w:sz w:val="24"/>
              </w:rPr>
              <w:t>Glicerina</w:t>
            </w:r>
          </w:p>
        </w:tc>
        <w:tc>
          <w:tcPr>
            <w:tcW w:w="2938" w:type="dxa"/>
            <w:tcBorders>
              <w:top w:val="double" w:sz="1" w:space="0" w:color="000000"/>
              <w:bottom w:val="double" w:sz="1" w:space="0" w:color="000000"/>
            </w:tcBorders>
          </w:tcPr>
          <w:p w:rsidR="008256BD" w:rsidRDefault="008A05AC">
            <w:pPr>
              <w:pStyle w:val="TableParagraph"/>
              <w:ind w:left="284" w:right="281"/>
              <w:jc w:val="center"/>
              <w:rPr>
                <w:i/>
                <w:sz w:val="24"/>
              </w:rPr>
            </w:pPr>
            <w:r>
              <w:rPr>
                <w:i/>
                <w:sz w:val="24"/>
              </w:rPr>
              <w:t>Glycerin</w:t>
            </w:r>
          </w:p>
        </w:tc>
        <w:tc>
          <w:tcPr>
            <w:tcW w:w="2084" w:type="dxa"/>
            <w:tcBorders>
              <w:top w:val="double" w:sz="1" w:space="0" w:color="000000"/>
              <w:bottom w:val="double" w:sz="1" w:space="0" w:color="000000"/>
            </w:tcBorders>
          </w:tcPr>
          <w:p w:rsidR="008256BD" w:rsidRDefault="008A05AC">
            <w:pPr>
              <w:pStyle w:val="TableParagraph"/>
              <w:spacing w:before="2"/>
              <w:ind w:left="87" w:right="80"/>
              <w:jc w:val="center"/>
              <w:rPr>
                <w:sz w:val="24"/>
              </w:rPr>
            </w:pPr>
            <w:r>
              <w:rPr>
                <w:sz w:val="24"/>
              </w:rPr>
              <w:t>HUMECTANT</w:t>
            </w:r>
          </w:p>
        </w:tc>
        <w:tc>
          <w:tcPr>
            <w:tcW w:w="951" w:type="dxa"/>
            <w:tcBorders>
              <w:top w:val="double" w:sz="1" w:space="0" w:color="000000"/>
              <w:bottom w:val="double" w:sz="1" w:space="0" w:color="000000"/>
            </w:tcBorders>
          </w:tcPr>
          <w:p w:rsidR="008256BD" w:rsidRDefault="008A05AC">
            <w:pPr>
              <w:pStyle w:val="TableParagraph"/>
              <w:spacing w:before="2"/>
              <w:ind w:left="86" w:right="79"/>
              <w:jc w:val="center"/>
              <w:rPr>
                <w:sz w:val="24"/>
              </w:rPr>
            </w:pPr>
            <w:r>
              <w:rPr>
                <w:sz w:val="24"/>
              </w:rPr>
              <w:t>0,500</w:t>
            </w:r>
          </w:p>
        </w:tc>
      </w:tr>
      <w:tr w:rsidR="008256BD">
        <w:trPr>
          <w:trHeight w:val="828"/>
        </w:trPr>
        <w:tc>
          <w:tcPr>
            <w:tcW w:w="766" w:type="dxa"/>
            <w:tcBorders>
              <w:top w:val="double" w:sz="1" w:space="0" w:color="000000"/>
              <w:bottom w:val="double" w:sz="1" w:space="0" w:color="000000"/>
            </w:tcBorders>
          </w:tcPr>
          <w:p w:rsidR="008256BD" w:rsidRDefault="008A05AC">
            <w:pPr>
              <w:pStyle w:val="TableParagraph"/>
              <w:spacing w:before="210"/>
              <w:ind w:left="3"/>
              <w:jc w:val="center"/>
              <w:rPr>
                <w:sz w:val="24"/>
              </w:rPr>
            </w:pPr>
            <w:r>
              <w:rPr>
                <w:sz w:val="24"/>
              </w:rPr>
              <w:t>A</w:t>
            </w:r>
          </w:p>
        </w:tc>
        <w:tc>
          <w:tcPr>
            <w:tcW w:w="1777" w:type="dxa"/>
            <w:tcBorders>
              <w:top w:val="double" w:sz="1" w:space="0" w:color="000000"/>
              <w:bottom w:val="double" w:sz="1" w:space="0" w:color="000000"/>
            </w:tcBorders>
          </w:tcPr>
          <w:p w:rsidR="008256BD" w:rsidRDefault="008A05AC">
            <w:pPr>
              <w:pStyle w:val="TableParagraph"/>
              <w:spacing w:before="3"/>
              <w:ind w:left="82" w:right="81"/>
              <w:jc w:val="center"/>
              <w:rPr>
                <w:sz w:val="24"/>
              </w:rPr>
            </w:pPr>
            <w:r>
              <w:rPr>
                <w:sz w:val="24"/>
              </w:rPr>
              <w:t>Keltrol CG-</w:t>
            </w:r>
          </w:p>
          <w:p w:rsidR="008256BD" w:rsidRDefault="008A05AC">
            <w:pPr>
              <w:pStyle w:val="TableParagraph"/>
              <w:spacing w:before="137"/>
              <w:ind w:left="81" w:right="81"/>
              <w:jc w:val="center"/>
              <w:rPr>
                <w:sz w:val="24"/>
              </w:rPr>
            </w:pPr>
            <w:r>
              <w:rPr>
                <w:sz w:val="24"/>
              </w:rPr>
              <w:t>SFT</w:t>
            </w:r>
          </w:p>
        </w:tc>
        <w:tc>
          <w:tcPr>
            <w:tcW w:w="2938" w:type="dxa"/>
            <w:tcBorders>
              <w:top w:val="double" w:sz="1" w:space="0" w:color="000000"/>
              <w:bottom w:val="double" w:sz="1" w:space="0" w:color="000000"/>
            </w:tcBorders>
          </w:tcPr>
          <w:p w:rsidR="008256BD" w:rsidRDefault="008A05AC">
            <w:pPr>
              <w:pStyle w:val="TableParagraph"/>
              <w:spacing w:before="207"/>
              <w:ind w:left="286" w:right="280"/>
              <w:jc w:val="center"/>
              <w:rPr>
                <w:i/>
                <w:sz w:val="24"/>
              </w:rPr>
            </w:pPr>
            <w:r>
              <w:rPr>
                <w:i/>
                <w:sz w:val="24"/>
              </w:rPr>
              <w:t>Xanthan gum</w:t>
            </w:r>
          </w:p>
        </w:tc>
        <w:tc>
          <w:tcPr>
            <w:tcW w:w="2084" w:type="dxa"/>
            <w:tcBorders>
              <w:top w:val="double" w:sz="1" w:space="0" w:color="000000"/>
              <w:bottom w:val="double" w:sz="1" w:space="0" w:color="000000"/>
            </w:tcBorders>
          </w:tcPr>
          <w:p w:rsidR="008256BD" w:rsidRDefault="008A05AC">
            <w:pPr>
              <w:pStyle w:val="TableParagraph"/>
              <w:spacing w:before="3"/>
              <w:ind w:left="87" w:right="80"/>
              <w:jc w:val="center"/>
              <w:rPr>
                <w:sz w:val="24"/>
              </w:rPr>
            </w:pPr>
            <w:r>
              <w:rPr>
                <w:sz w:val="24"/>
              </w:rPr>
              <w:t>VISCOSITY</w:t>
            </w:r>
          </w:p>
          <w:p w:rsidR="008256BD" w:rsidRDefault="008A05AC">
            <w:pPr>
              <w:pStyle w:val="TableParagraph"/>
              <w:spacing w:before="137"/>
              <w:ind w:left="87" w:right="79"/>
              <w:jc w:val="center"/>
              <w:rPr>
                <w:sz w:val="24"/>
              </w:rPr>
            </w:pPr>
            <w:r>
              <w:rPr>
                <w:sz w:val="24"/>
              </w:rPr>
              <w:t>CONTROLLING</w:t>
            </w:r>
          </w:p>
        </w:tc>
        <w:tc>
          <w:tcPr>
            <w:tcW w:w="951" w:type="dxa"/>
            <w:tcBorders>
              <w:top w:val="double" w:sz="1" w:space="0" w:color="000000"/>
              <w:bottom w:val="double" w:sz="1" w:space="0" w:color="000000"/>
            </w:tcBorders>
          </w:tcPr>
          <w:p w:rsidR="008256BD" w:rsidRDefault="008A05AC">
            <w:pPr>
              <w:pStyle w:val="TableParagraph"/>
              <w:spacing w:before="210"/>
              <w:ind w:left="86" w:right="79"/>
              <w:jc w:val="center"/>
              <w:rPr>
                <w:sz w:val="24"/>
              </w:rPr>
            </w:pPr>
            <w:r>
              <w:rPr>
                <w:sz w:val="24"/>
              </w:rPr>
              <w:t>0,200</w:t>
            </w:r>
          </w:p>
        </w:tc>
      </w:tr>
      <w:tr w:rsidR="008256BD">
        <w:trPr>
          <w:trHeight w:val="828"/>
        </w:trPr>
        <w:tc>
          <w:tcPr>
            <w:tcW w:w="766" w:type="dxa"/>
            <w:tcBorders>
              <w:top w:val="double" w:sz="1" w:space="0" w:color="000000"/>
              <w:bottom w:val="double" w:sz="1" w:space="0" w:color="000000"/>
            </w:tcBorders>
          </w:tcPr>
          <w:p w:rsidR="008256BD" w:rsidRDefault="008A05AC">
            <w:pPr>
              <w:pStyle w:val="TableParagraph"/>
              <w:spacing w:before="211"/>
              <w:ind w:left="3"/>
              <w:jc w:val="center"/>
              <w:rPr>
                <w:sz w:val="24"/>
              </w:rPr>
            </w:pPr>
            <w:r>
              <w:rPr>
                <w:sz w:val="24"/>
              </w:rPr>
              <w:t>A</w:t>
            </w:r>
          </w:p>
        </w:tc>
        <w:tc>
          <w:tcPr>
            <w:tcW w:w="1777" w:type="dxa"/>
            <w:tcBorders>
              <w:top w:val="double" w:sz="1" w:space="0" w:color="000000"/>
              <w:bottom w:val="double" w:sz="1" w:space="0" w:color="000000"/>
            </w:tcBorders>
          </w:tcPr>
          <w:p w:rsidR="008256BD" w:rsidRDefault="008A05AC">
            <w:pPr>
              <w:pStyle w:val="TableParagraph"/>
              <w:spacing w:before="2"/>
              <w:ind w:left="82" w:right="81"/>
              <w:jc w:val="center"/>
              <w:rPr>
                <w:sz w:val="24"/>
              </w:rPr>
            </w:pPr>
            <w:r>
              <w:rPr>
                <w:sz w:val="24"/>
              </w:rPr>
              <w:t>Natrosol 250</w:t>
            </w:r>
          </w:p>
          <w:p w:rsidR="008256BD" w:rsidRDefault="008A05AC">
            <w:pPr>
              <w:pStyle w:val="TableParagraph"/>
              <w:spacing w:before="139"/>
              <w:ind w:left="80" w:right="81"/>
              <w:jc w:val="center"/>
              <w:rPr>
                <w:sz w:val="24"/>
              </w:rPr>
            </w:pPr>
            <w:r>
              <w:rPr>
                <w:sz w:val="24"/>
              </w:rPr>
              <w:t>HHR</w:t>
            </w:r>
          </w:p>
        </w:tc>
        <w:tc>
          <w:tcPr>
            <w:tcW w:w="2938" w:type="dxa"/>
            <w:tcBorders>
              <w:top w:val="double" w:sz="1" w:space="0" w:color="000000"/>
              <w:bottom w:val="double" w:sz="1" w:space="0" w:color="000000"/>
            </w:tcBorders>
          </w:tcPr>
          <w:p w:rsidR="008256BD" w:rsidRDefault="008A05AC">
            <w:pPr>
              <w:pStyle w:val="TableParagraph"/>
              <w:spacing w:before="208"/>
              <w:ind w:left="286" w:right="281"/>
              <w:jc w:val="center"/>
              <w:rPr>
                <w:i/>
                <w:sz w:val="24"/>
              </w:rPr>
            </w:pPr>
            <w:r>
              <w:rPr>
                <w:i/>
                <w:sz w:val="24"/>
              </w:rPr>
              <w:t>Hydroxyethylcellulose</w:t>
            </w:r>
          </w:p>
        </w:tc>
        <w:tc>
          <w:tcPr>
            <w:tcW w:w="2084" w:type="dxa"/>
            <w:tcBorders>
              <w:top w:val="double" w:sz="1" w:space="0" w:color="000000"/>
              <w:bottom w:val="double" w:sz="1" w:space="0" w:color="000000"/>
            </w:tcBorders>
          </w:tcPr>
          <w:p w:rsidR="008256BD" w:rsidRDefault="008A05AC">
            <w:pPr>
              <w:pStyle w:val="TableParagraph"/>
              <w:spacing w:before="2"/>
              <w:ind w:left="84" w:right="80"/>
              <w:jc w:val="center"/>
              <w:rPr>
                <w:sz w:val="24"/>
              </w:rPr>
            </w:pPr>
            <w:r>
              <w:rPr>
                <w:sz w:val="24"/>
              </w:rPr>
              <w:t>EMULSION</w:t>
            </w:r>
          </w:p>
          <w:p w:rsidR="008256BD" w:rsidRDefault="008A05AC">
            <w:pPr>
              <w:pStyle w:val="TableParagraph"/>
              <w:spacing w:before="139"/>
              <w:ind w:left="85" w:right="80"/>
              <w:jc w:val="center"/>
              <w:rPr>
                <w:sz w:val="24"/>
              </w:rPr>
            </w:pPr>
            <w:r>
              <w:rPr>
                <w:sz w:val="24"/>
              </w:rPr>
              <w:t>STABILISING</w:t>
            </w:r>
          </w:p>
        </w:tc>
        <w:tc>
          <w:tcPr>
            <w:tcW w:w="951" w:type="dxa"/>
            <w:tcBorders>
              <w:top w:val="double" w:sz="1" w:space="0" w:color="000000"/>
              <w:bottom w:val="double" w:sz="1" w:space="0" w:color="000000"/>
            </w:tcBorders>
          </w:tcPr>
          <w:p w:rsidR="008256BD" w:rsidRDefault="008A05AC">
            <w:pPr>
              <w:pStyle w:val="TableParagraph"/>
              <w:spacing w:before="211"/>
              <w:ind w:left="85" w:right="79"/>
              <w:jc w:val="center"/>
              <w:rPr>
                <w:sz w:val="24"/>
              </w:rPr>
            </w:pPr>
            <w:r>
              <w:rPr>
                <w:sz w:val="24"/>
              </w:rPr>
              <w:t>0,300</w:t>
            </w:r>
          </w:p>
        </w:tc>
      </w:tr>
      <w:tr w:rsidR="008256BD">
        <w:trPr>
          <w:trHeight w:val="833"/>
        </w:trPr>
        <w:tc>
          <w:tcPr>
            <w:tcW w:w="766" w:type="dxa"/>
            <w:tcBorders>
              <w:top w:val="double" w:sz="1" w:space="0" w:color="000000"/>
            </w:tcBorders>
          </w:tcPr>
          <w:p w:rsidR="008256BD" w:rsidRDefault="008A05AC">
            <w:pPr>
              <w:pStyle w:val="TableParagraph"/>
              <w:spacing w:before="210"/>
              <w:ind w:left="3"/>
              <w:jc w:val="center"/>
              <w:rPr>
                <w:sz w:val="24"/>
              </w:rPr>
            </w:pPr>
            <w:r>
              <w:rPr>
                <w:sz w:val="24"/>
              </w:rPr>
              <w:t>B</w:t>
            </w:r>
          </w:p>
        </w:tc>
        <w:tc>
          <w:tcPr>
            <w:tcW w:w="1777" w:type="dxa"/>
            <w:tcBorders>
              <w:top w:val="double" w:sz="1" w:space="0" w:color="000000"/>
            </w:tcBorders>
          </w:tcPr>
          <w:p w:rsidR="008256BD" w:rsidRDefault="008A05AC">
            <w:pPr>
              <w:pStyle w:val="TableParagraph"/>
              <w:spacing w:before="210"/>
              <w:ind w:left="85" w:right="80"/>
              <w:jc w:val="center"/>
              <w:rPr>
                <w:sz w:val="24"/>
              </w:rPr>
            </w:pPr>
            <w:r>
              <w:rPr>
                <w:sz w:val="24"/>
              </w:rPr>
              <w:t>Emulium 22</w:t>
            </w:r>
          </w:p>
        </w:tc>
        <w:tc>
          <w:tcPr>
            <w:tcW w:w="2938" w:type="dxa"/>
            <w:tcBorders>
              <w:top w:val="double" w:sz="1" w:space="0" w:color="000000"/>
            </w:tcBorders>
          </w:tcPr>
          <w:p w:rsidR="008256BD" w:rsidRDefault="008A05AC">
            <w:pPr>
              <w:pStyle w:val="TableParagraph"/>
              <w:spacing w:before="1"/>
              <w:ind w:left="286" w:right="281"/>
              <w:jc w:val="center"/>
              <w:rPr>
                <w:i/>
                <w:sz w:val="24"/>
              </w:rPr>
            </w:pPr>
            <w:r>
              <w:rPr>
                <w:i/>
                <w:sz w:val="24"/>
              </w:rPr>
              <w:t>Tribehenin PEG-20</w:t>
            </w:r>
          </w:p>
          <w:p w:rsidR="008256BD" w:rsidRDefault="008A05AC">
            <w:pPr>
              <w:pStyle w:val="TableParagraph"/>
              <w:spacing w:before="139"/>
              <w:ind w:left="286" w:right="279"/>
              <w:jc w:val="center"/>
              <w:rPr>
                <w:i/>
                <w:sz w:val="24"/>
              </w:rPr>
            </w:pPr>
            <w:r>
              <w:rPr>
                <w:i/>
                <w:sz w:val="24"/>
              </w:rPr>
              <w:t>Esters</w:t>
            </w:r>
          </w:p>
        </w:tc>
        <w:tc>
          <w:tcPr>
            <w:tcW w:w="2084" w:type="dxa"/>
            <w:tcBorders>
              <w:top w:val="double" w:sz="1" w:space="0" w:color="000000"/>
            </w:tcBorders>
          </w:tcPr>
          <w:p w:rsidR="008256BD" w:rsidRDefault="008A05AC">
            <w:pPr>
              <w:pStyle w:val="TableParagraph"/>
              <w:spacing w:before="210"/>
              <w:ind w:left="86" w:right="80"/>
              <w:jc w:val="center"/>
              <w:rPr>
                <w:sz w:val="24"/>
              </w:rPr>
            </w:pPr>
            <w:r>
              <w:rPr>
                <w:sz w:val="24"/>
              </w:rPr>
              <w:t>EMULSIFYING</w:t>
            </w:r>
          </w:p>
        </w:tc>
        <w:tc>
          <w:tcPr>
            <w:tcW w:w="951" w:type="dxa"/>
            <w:tcBorders>
              <w:top w:val="double" w:sz="1" w:space="0" w:color="000000"/>
            </w:tcBorders>
          </w:tcPr>
          <w:p w:rsidR="008256BD" w:rsidRDefault="008A05AC">
            <w:pPr>
              <w:pStyle w:val="TableParagraph"/>
              <w:spacing w:before="210"/>
              <w:ind w:left="86" w:right="79"/>
              <w:jc w:val="center"/>
              <w:rPr>
                <w:sz w:val="24"/>
              </w:rPr>
            </w:pPr>
            <w:r>
              <w:rPr>
                <w:sz w:val="24"/>
              </w:rPr>
              <w:t>3,000</w:t>
            </w:r>
          </w:p>
        </w:tc>
      </w:tr>
    </w:tbl>
    <w:p w:rsidR="008256BD" w:rsidRDefault="008256BD">
      <w:pPr>
        <w:jc w:val="center"/>
        <w:rPr>
          <w:sz w:val="24"/>
        </w:rPr>
        <w:sectPr w:rsidR="008256BD">
          <w:pgSz w:w="11910" w:h="16840"/>
          <w:pgMar w:top="1580" w:right="820" w:bottom="280" w:left="1400" w:header="751" w:footer="0" w:gutter="0"/>
          <w:cols w:space="720"/>
        </w:sectPr>
      </w:pPr>
    </w:p>
    <w:p w:rsidR="008256BD" w:rsidRDefault="008256BD">
      <w:pPr>
        <w:pStyle w:val="Corpodetexto"/>
        <w:spacing w:before="6"/>
        <w:rPr>
          <w:rFonts w:ascii="Times New Roman"/>
          <w:sz w:val="27"/>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1777"/>
        <w:gridCol w:w="2938"/>
        <w:gridCol w:w="2084"/>
        <w:gridCol w:w="951"/>
      </w:tblGrid>
      <w:tr w:rsidR="008256BD">
        <w:trPr>
          <w:trHeight w:val="827"/>
        </w:trPr>
        <w:tc>
          <w:tcPr>
            <w:tcW w:w="766" w:type="dxa"/>
            <w:shd w:val="clear" w:color="auto" w:fill="D9D9D9"/>
          </w:tcPr>
          <w:p w:rsidR="008256BD" w:rsidRDefault="008A05AC">
            <w:pPr>
              <w:pStyle w:val="TableParagraph"/>
              <w:spacing w:before="204"/>
              <w:ind w:left="87" w:right="80"/>
              <w:jc w:val="center"/>
              <w:rPr>
                <w:b/>
                <w:sz w:val="24"/>
              </w:rPr>
            </w:pPr>
            <w:r>
              <w:rPr>
                <w:b/>
                <w:sz w:val="24"/>
              </w:rPr>
              <w:t>Fase</w:t>
            </w:r>
          </w:p>
        </w:tc>
        <w:tc>
          <w:tcPr>
            <w:tcW w:w="1777" w:type="dxa"/>
            <w:shd w:val="clear" w:color="auto" w:fill="D9D9D9"/>
          </w:tcPr>
          <w:p w:rsidR="008256BD" w:rsidRDefault="008A05AC">
            <w:pPr>
              <w:pStyle w:val="TableParagraph"/>
              <w:spacing w:line="274" w:lineRule="exact"/>
              <w:ind w:left="85" w:right="81"/>
              <w:jc w:val="center"/>
              <w:rPr>
                <w:b/>
                <w:sz w:val="24"/>
              </w:rPr>
            </w:pPr>
            <w:r>
              <w:rPr>
                <w:b/>
                <w:sz w:val="24"/>
              </w:rPr>
              <w:t>Matéria-</w:t>
            </w:r>
          </w:p>
          <w:p w:rsidR="008256BD" w:rsidRDefault="008A05AC">
            <w:pPr>
              <w:pStyle w:val="TableParagraph"/>
              <w:spacing w:before="137"/>
              <w:ind w:left="84" w:right="81"/>
              <w:jc w:val="center"/>
              <w:rPr>
                <w:b/>
                <w:sz w:val="24"/>
              </w:rPr>
            </w:pPr>
            <w:r>
              <w:rPr>
                <w:b/>
                <w:sz w:val="24"/>
              </w:rPr>
              <w:t>prima</w:t>
            </w:r>
          </w:p>
        </w:tc>
        <w:tc>
          <w:tcPr>
            <w:tcW w:w="2938" w:type="dxa"/>
            <w:shd w:val="clear" w:color="auto" w:fill="D9D9D9"/>
          </w:tcPr>
          <w:p w:rsidR="008256BD" w:rsidRDefault="008A05AC">
            <w:pPr>
              <w:pStyle w:val="TableParagraph"/>
              <w:spacing w:before="204"/>
              <w:ind w:left="286" w:right="278"/>
              <w:jc w:val="center"/>
              <w:rPr>
                <w:b/>
                <w:sz w:val="24"/>
              </w:rPr>
            </w:pPr>
            <w:r>
              <w:rPr>
                <w:b/>
                <w:sz w:val="24"/>
              </w:rPr>
              <w:t>INCI Name</w:t>
            </w:r>
          </w:p>
        </w:tc>
        <w:tc>
          <w:tcPr>
            <w:tcW w:w="2084" w:type="dxa"/>
            <w:shd w:val="clear" w:color="auto" w:fill="D9D9D9"/>
          </w:tcPr>
          <w:p w:rsidR="008256BD" w:rsidRDefault="008A05AC">
            <w:pPr>
              <w:pStyle w:val="TableParagraph"/>
              <w:spacing w:before="204"/>
              <w:ind w:left="86" w:right="80"/>
              <w:jc w:val="center"/>
              <w:rPr>
                <w:b/>
                <w:sz w:val="24"/>
              </w:rPr>
            </w:pPr>
            <w:r>
              <w:rPr>
                <w:b/>
                <w:sz w:val="24"/>
              </w:rPr>
              <w:t>Função</w:t>
            </w:r>
          </w:p>
        </w:tc>
        <w:tc>
          <w:tcPr>
            <w:tcW w:w="951" w:type="dxa"/>
            <w:shd w:val="clear" w:color="auto" w:fill="D9D9D9"/>
          </w:tcPr>
          <w:p w:rsidR="008256BD" w:rsidRDefault="008A05AC">
            <w:pPr>
              <w:pStyle w:val="TableParagraph"/>
              <w:spacing w:before="204"/>
              <w:ind w:left="4"/>
              <w:jc w:val="center"/>
              <w:rPr>
                <w:b/>
                <w:sz w:val="24"/>
              </w:rPr>
            </w:pPr>
            <w:r>
              <w:rPr>
                <w:b/>
                <w:w w:val="99"/>
                <w:sz w:val="24"/>
              </w:rPr>
              <w:t>%</w:t>
            </w:r>
          </w:p>
        </w:tc>
      </w:tr>
      <w:tr w:rsidR="008256BD">
        <w:trPr>
          <w:trHeight w:val="827"/>
        </w:trPr>
        <w:tc>
          <w:tcPr>
            <w:tcW w:w="766" w:type="dxa"/>
          </w:tcPr>
          <w:p w:rsidR="008256BD" w:rsidRDefault="008A05AC">
            <w:pPr>
              <w:pStyle w:val="TableParagraph"/>
              <w:spacing w:before="204"/>
              <w:ind w:left="3"/>
              <w:jc w:val="center"/>
              <w:rPr>
                <w:sz w:val="24"/>
              </w:rPr>
            </w:pPr>
            <w:r>
              <w:rPr>
                <w:sz w:val="24"/>
              </w:rPr>
              <w:t>B</w:t>
            </w:r>
          </w:p>
        </w:tc>
        <w:tc>
          <w:tcPr>
            <w:tcW w:w="1777" w:type="dxa"/>
          </w:tcPr>
          <w:p w:rsidR="008256BD" w:rsidRDefault="008A05AC">
            <w:pPr>
              <w:pStyle w:val="TableParagraph"/>
              <w:spacing w:before="204"/>
              <w:ind w:left="81" w:right="81"/>
              <w:jc w:val="center"/>
              <w:rPr>
                <w:sz w:val="24"/>
              </w:rPr>
            </w:pPr>
            <w:r>
              <w:rPr>
                <w:sz w:val="24"/>
              </w:rPr>
              <w:t>Tinogard TT</w:t>
            </w:r>
          </w:p>
        </w:tc>
        <w:tc>
          <w:tcPr>
            <w:tcW w:w="2938" w:type="dxa"/>
          </w:tcPr>
          <w:p w:rsidR="008256BD" w:rsidRDefault="008A05AC">
            <w:pPr>
              <w:pStyle w:val="TableParagraph"/>
              <w:spacing w:line="271" w:lineRule="exact"/>
              <w:ind w:left="174"/>
              <w:rPr>
                <w:i/>
                <w:sz w:val="24"/>
              </w:rPr>
            </w:pPr>
            <w:r>
              <w:rPr>
                <w:i/>
                <w:sz w:val="24"/>
              </w:rPr>
              <w:t>Tetradibutyl</w:t>
            </w:r>
            <w:r>
              <w:rPr>
                <w:i/>
                <w:spacing w:val="-10"/>
                <w:sz w:val="24"/>
              </w:rPr>
              <w:t xml:space="preserve"> </w:t>
            </w:r>
            <w:r>
              <w:rPr>
                <w:i/>
                <w:sz w:val="24"/>
              </w:rPr>
              <w:t>Pentaehrityl</w:t>
            </w:r>
          </w:p>
          <w:p w:rsidR="008256BD" w:rsidRDefault="008A05AC">
            <w:pPr>
              <w:pStyle w:val="TableParagraph"/>
              <w:spacing w:before="139"/>
              <w:ind w:left="205"/>
              <w:rPr>
                <w:i/>
                <w:sz w:val="24"/>
              </w:rPr>
            </w:pPr>
            <w:r>
              <w:rPr>
                <w:i/>
                <w:sz w:val="24"/>
              </w:rPr>
              <w:t>Hidroxyhydrocinnamate</w:t>
            </w:r>
          </w:p>
        </w:tc>
        <w:tc>
          <w:tcPr>
            <w:tcW w:w="2084" w:type="dxa"/>
          </w:tcPr>
          <w:p w:rsidR="008256BD" w:rsidRDefault="008A05AC">
            <w:pPr>
              <w:pStyle w:val="TableParagraph"/>
              <w:spacing w:before="204"/>
              <w:ind w:left="86" w:right="80"/>
              <w:jc w:val="center"/>
              <w:rPr>
                <w:sz w:val="24"/>
              </w:rPr>
            </w:pPr>
            <w:r>
              <w:rPr>
                <w:sz w:val="24"/>
              </w:rPr>
              <w:t>ANTIOXIDANT</w:t>
            </w:r>
          </w:p>
        </w:tc>
        <w:tc>
          <w:tcPr>
            <w:tcW w:w="951" w:type="dxa"/>
          </w:tcPr>
          <w:p w:rsidR="008256BD" w:rsidRDefault="008A05AC">
            <w:pPr>
              <w:pStyle w:val="TableParagraph"/>
              <w:spacing w:before="204"/>
              <w:ind w:left="86" w:right="79"/>
              <w:jc w:val="center"/>
              <w:rPr>
                <w:sz w:val="24"/>
              </w:rPr>
            </w:pPr>
            <w:r>
              <w:rPr>
                <w:sz w:val="24"/>
              </w:rPr>
              <w:t>0,100</w:t>
            </w:r>
          </w:p>
        </w:tc>
      </w:tr>
      <w:tr w:rsidR="008256BD">
        <w:trPr>
          <w:trHeight w:val="414"/>
        </w:trPr>
        <w:tc>
          <w:tcPr>
            <w:tcW w:w="766" w:type="dxa"/>
          </w:tcPr>
          <w:p w:rsidR="008256BD" w:rsidRDefault="008A05AC">
            <w:pPr>
              <w:pStyle w:val="TableParagraph"/>
              <w:spacing w:line="274" w:lineRule="exact"/>
              <w:ind w:left="3"/>
              <w:jc w:val="center"/>
              <w:rPr>
                <w:sz w:val="24"/>
              </w:rPr>
            </w:pPr>
            <w:r>
              <w:rPr>
                <w:sz w:val="24"/>
              </w:rPr>
              <w:t>B</w:t>
            </w:r>
          </w:p>
        </w:tc>
        <w:tc>
          <w:tcPr>
            <w:tcW w:w="1777" w:type="dxa"/>
          </w:tcPr>
          <w:p w:rsidR="008256BD" w:rsidRDefault="008A05AC">
            <w:pPr>
              <w:pStyle w:val="TableParagraph"/>
              <w:spacing w:line="274" w:lineRule="exact"/>
              <w:ind w:left="84" w:right="81"/>
              <w:jc w:val="center"/>
              <w:rPr>
                <w:sz w:val="24"/>
              </w:rPr>
            </w:pPr>
            <w:r>
              <w:rPr>
                <w:sz w:val="24"/>
              </w:rPr>
              <w:t>Cetiol CC</w:t>
            </w:r>
          </w:p>
        </w:tc>
        <w:tc>
          <w:tcPr>
            <w:tcW w:w="2938" w:type="dxa"/>
          </w:tcPr>
          <w:p w:rsidR="008256BD" w:rsidRDefault="008A05AC">
            <w:pPr>
              <w:pStyle w:val="TableParagraph"/>
              <w:spacing w:line="271" w:lineRule="exact"/>
              <w:ind w:left="286" w:right="279"/>
              <w:jc w:val="center"/>
              <w:rPr>
                <w:i/>
                <w:sz w:val="24"/>
              </w:rPr>
            </w:pPr>
            <w:r>
              <w:rPr>
                <w:i/>
                <w:sz w:val="24"/>
              </w:rPr>
              <w:t>Dicaprylyl Carbonate</w:t>
            </w:r>
          </w:p>
        </w:tc>
        <w:tc>
          <w:tcPr>
            <w:tcW w:w="2084" w:type="dxa"/>
          </w:tcPr>
          <w:p w:rsidR="008256BD" w:rsidRDefault="008A05AC">
            <w:pPr>
              <w:pStyle w:val="TableParagraph"/>
              <w:spacing w:line="274" w:lineRule="exact"/>
              <w:ind w:left="83" w:right="80"/>
              <w:jc w:val="center"/>
              <w:rPr>
                <w:sz w:val="24"/>
              </w:rPr>
            </w:pPr>
            <w:r>
              <w:rPr>
                <w:sz w:val="24"/>
              </w:rPr>
              <w:t>EMOLLIENT</w:t>
            </w:r>
          </w:p>
        </w:tc>
        <w:tc>
          <w:tcPr>
            <w:tcW w:w="951" w:type="dxa"/>
          </w:tcPr>
          <w:p w:rsidR="008256BD" w:rsidRDefault="008A05AC">
            <w:pPr>
              <w:pStyle w:val="TableParagraph"/>
              <w:spacing w:line="274" w:lineRule="exact"/>
              <w:ind w:left="86" w:right="79"/>
              <w:jc w:val="center"/>
              <w:rPr>
                <w:sz w:val="24"/>
              </w:rPr>
            </w:pPr>
            <w:r>
              <w:rPr>
                <w:sz w:val="24"/>
              </w:rPr>
              <w:t>3,000</w:t>
            </w:r>
          </w:p>
        </w:tc>
      </w:tr>
      <w:tr w:rsidR="008256BD">
        <w:trPr>
          <w:trHeight w:val="827"/>
        </w:trPr>
        <w:tc>
          <w:tcPr>
            <w:tcW w:w="766" w:type="dxa"/>
          </w:tcPr>
          <w:p w:rsidR="008256BD" w:rsidRDefault="008A05AC">
            <w:pPr>
              <w:pStyle w:val="TableParagraph"/>
              <w:spacing w:before="204"/>
              <w:ind w:left="3"/>
              <w:jc w:val="center"/>
              <w:rPr>
                <w:sz w:val="24"/>
              </w:rPr>
            </w:pPr>
            <w:r>
              <w:rPr>
                <w:sz w:val="24"/>
              </w:rPr>
              <w:t>B</w:t>
            </w:r>
          </w:p>
        </w:tc>
        <w:tc>
          <w:tcPr>
            <w:tcW w:w="1777" w:type="dxa"/>
          </w:tcPr>
          <w:p w:rsidR="008256BD" w:rsidRDefault="008A05AC">
            <w:pPr>
              <w:pStyle w:val="TableParagraph"/>
              <w:spacing w:before="204"/>
              <w:ind w:left="82" w:right="81"/>
              <w:jc w:val="center"/>
              <w:rPr>
                <w:sz w:val="24"/>
              </w:rPr>
            </w:pPr>
            <w:r>
              <w:rPr>
                <w:sz w:val="24"/>
              </w:rPr>
              <w:t>Álcool Cetílico</w:t>
            </w:r>
          </w:p>
        </w:tc>
        <w:tc>
          <w:tcPr>
            <w:tcW w:w="2938" w:type="dxa"/>
          </w:tcPr>
          <w:p w:rsidR="008256BD" w:rsidRDefault="008A05AC">
            <w:pPr>
              <w:pStyle w:val="TableParagraph"/>
              <w:spacing w:before="202"/>
              <w:ind w:left="286" w:right="279"/>
              <w:jc w:val="center"/>
              <w:rPr>
                <w:i/>
                <w:sz w:val="24"/>
              </w:rPr>
            </w:pPr>
            <w:r>
              <w:rPr>
                <w:i/>
                <w:sz w:val="24"/>
              </w:rPr>
              <w:t>Cetyl Alcohol</w:t>
            </w:r>
          </w:p>
        </w:tc>
        <w:tc>
          <w:tcPr>
            <w:tcW w:w="2084" w:type="dxa"/>
          </w:tcPr>
          <w:p w:rsidR="008256BD" w:rsidRDefault="008A05AC">
            <w:pPr>
              <w:pStyle w:val="TableParagraph"/>
              <w:spacing w:line="274" w:lineRule="exact"/>
              <w:ind w:left="87" w:right="80"/>
              <w:jc w:val="center"/>
              <w:rPr>
                <w:sz w:val="24"/>
              </w:rPr>
            </w:pPr>
            <w:r>
              <w:rPr>
                <w:sz w:val="24"/>
              </w:rPr>
              <w:t>VISCOSITY</w:t>
            </w:r>
          </w:p>
          <w:p w:rsidR="008256BD" w:rsidRDefault="008A05AC">
            <w:pPr>
              <w:pStyle w:val="TableParagraph"/>
              <w:spacing w:before="137"/>
              <w:ind w:left="87" w:right="79"/>
              <w:jc w:val="center"/>
              <w:rPr>
                <w:sz w:val="24"/>
              </w:rPr>
            </w:pPr>
            <w:r>
              <w:rPr>
                <w:sz w:val="24"/>
              </w:rPr>
              <w:t>CONTROLLING</w:t>
            </w:r>
          </w:p>
        </w:tc>
        <w:tc>
          <w:tcPr>
            <w:tcW w:w="951" w:type="dxa"/>
          </w:tcPr>
          <w:p w:rsidR="008256BD" w:rsidRDefault="008A05AC">
            <w:pPr>
              <w:pStyle w:val="TableParagraph"/>
              <w:spacing w:before="204"/>
              <w:ind w:left="85" w:right="79"/>
              <w:jc w:val="center"/>
              <w:rPr>
                <w:sz w:val="24"/>
              </w:rPr>
            </w:pPr>
            <w:r>
              <w:rPr>
                <w:sz w:val="24"/>
              </w:rPr>
              <w:t>0,500</w:t>
            </w:r>
          </w:p>
        </w:tc>
      </w:tr>
      <w:tr w:rsidR="008256BD">
        <w:trPr>
          <w:trHeight w:val="413"/>
        </w:trPr>
        <w:tc>
          <w:tcPr>
            <w:tcW w:w="766" w:type="dxa"/>
          </w:tcPr>
          <w:p w:rsidR="008256BD" w:rsidRDefault="008A05AC">
            <w:pPr>
              <w:pStyle w:val="TableParagraph"/>
              <w:spacing w:line="274" w:lineRule="exact"/>
              <w:ind w:left="7"/>
              <w:jc w:val="center"/>
              <w:rPr>
                <w:sz w:val="24"/>
              </w:rPr>
            </w:pPr>
            <w:r>
              <w:rPr>
                <w:w w:val="99"/>
                <w:sz w:val="24"/>
              </w:rPr>
              <w:t>C</w:t>
            </w:r>
          </w:p>
        </w:tc>
        <w:tc>
          <w:tcPr>
            <w:tcW w:w="1777" w:type="dxa"/>
          </w:tcPr>
          <w:p w:rsidR="008256BD" w:rsidRDefault="008A05AC">
            <w:pPr>
              <w:pStyle w:val="TableParagraph"/>
              <w:spacing w:line="274" w:lineRule="exact"/>
              <w:ind w:left="85" w:right="81"/>
              <w:jc w:val="center"/>
              <w:rPr>
                <w:sz w:val="24"/>
              </w:rPr>
            </w:pPr>
            <w:r>
              <w:rPr>
                <w:sz w:val="24"/>
              </w:rPr>
              <w:t>DC 200/5</w:t>
            </w:r>
          </w:p>
        </w:tc>
        <w:tc>
          <w:tcPr>
            <w:tcW w:w="2938" w:type="dxa"/>
          </w:tcPr>
          <w:p w:rsidR="008256BD" w:rsidRDefault="008A05AC">
            <w:pPr>
              <w:pStyle w:val="TableParagraph"/>
              <w:spacing w:line="272" w:lineRule="exact"/>
              <w:ind w:left="286" w:right="279"/>
              <w:jc w:val="center"/>
              <w:rPr>
                <w:i/>
                <w:sz w:val="24"/>
              </w:rPr>
            </w:pPr>
            <w:r>
              <w:rPr>
                <w:i/>
                <w:sz w:val="24"/>
              </w:rPr>
              <w:t>Dimethicone</w:t>
            </w:r>
          </w:p>
        </w:tc>
        <w:tc>
          <w:tcPr>
            <w:tcW w:w="2084" w:type="dxa"/>
          </w:tcPr>
          <w:p w:rsidR="008256BD" w:rsidRDefault="008A05AC">
            <w:pPr>
              <w:pStyle w:val="TableParagraph"/>
              <w:spacing w:line="274" w:lineRule="exact"/>
              <w:ind w:left="83" w:right="80"/>
              <w:jc w:val="center"/>
              <w:rPr>
                <w:sz w:val="24"/>
              </w:rPr>
            </w:pPr>
            <w:r>
              <w:rPr>
                <w:sz w:val="24"/>
              </w:rPr>
              <w:t>EMOLLIENT</w:t>
            </w:r>
          </w:p>
        </w:tc>
        <w:tc>
          <w:tcPr>
            <w:tcW w:w="951" w:type="dxa"/>
          </w:tcPr>
          <w:p w:rsidR="008256BD" w:rsidRDefault="008A05AC">
            <w:pPr>
              <w:pStyle w:val="TableParagraph"/>
              <w:spacing w:line="274" w:lineRule="exact"/>
              <w:ind w:left="86" w:right="79"/>
              <w:jc w:val="center"/>
              <w:rPr>
                <w:sz w:val="24"/>
              </w:rPr>
            </w:pPr>
            <w:r>
              <w:rPr>
                <w:sz w:val="24"/>
              </w:rPr>
              <w:t>5,000</w:t>
            </w:r>
          </w:p>
        </w:tc>
      </w:tr>
      <w:tr w:rsidR="008256BD">
        <w:trPr>
          <w:trHeight w:val="830"/>
        </w:trPr>
        <w:tc>
          <w:tcPr>
            <w:tcW w:w="766" w:type="dxa"/>
          </w:tcPr>
          <w:p w:rsidR="008256BD" w:rsidRDefault="008A05AC">
            <w:pPr>
              <w:pStyle w:val="TableParagraph"/>
              <w:spacing w:before="206"/>
              <w:ind w:left="7"/>
              <w:jc w:val="center"/>
              <w:rPr>
                <w:sz w:val="24"/>
              </w:rPr>
            </w:pPr>
            <w:r>
              <w:rPr>
                <w:w w:val="99"/>
                <w:sz w:val="24"/>
              </w:rPr>
              <w:t>C</w:t>
            </w:r>
          </w:p>
        </w:tc>
        <w:tc>
          <w:tcPr>
            <w:tcW w:w="1777" w:type="dxa"/>
          </w:tcPr>
          <w:p w:rsidR="008256BD" w:rsidRDefault="008A05AC">
            <w:pPr>
              <w:pStyle w:val="TableParagraph"/>
              <w:spacing w:before="206"/>
              <w:ind w:left="83" w:right="81"/>
              <w:jc w:val="center"/>
              <w:rPr>
                <w:sz w:val="24"/>
              </w:rPr>
            </w:pPr>
            <w:r>
              <w:rPr>
                <w:sz w:val="24"/>
              </w:rPr>
              <w:t>DC 9040</w:t>
            </w:r>
          </w:p>
        </w:tc>
        <w:tc>
          <w:tcPr>
            <w:tcW w:w="2938" w:type="dxa"/>
          </w:tcPr>
          <w:p w:rsidR="008256BD" w:rsidRDefault="008A05AC">
            <w:pPr>
              <w:pStyle w:val="TableParagraph"/>
              <w:spacing w:line="274" w:lineRule="exact"/>
              <w:ind w:left="111"/>
              <w:rPr>
                <w:i/>
                <w:sz w:val="24"/>
              </w:rPr>
            </w:pPr>
            <w:r>
              <w:rPr>
                <w:i/>
                <w:sz w:val="24"/>
              </w:rPr>
              <w:t>Cyclopentasiloxane</w:t>
            </w:r>
            <w:r>
              <w:rPr>
                <w:i/>
                <w:spacing w:val="-9"/>
                <w:sz w:val="24"/>
              </w:rPr>
              <w:t xml:space="preserve"> </w:t>
            </w:r>
            <w:r>
              <w:rPr>
                <w:i/>
                <w:sz w:val="24"/>
              </w:rPr>
              <w:t>(and)</w:t>
            </w:r>
          </w:p>
          <w:p w:rsidR="008256BD" w:rsidRDefault="008A05AC">
            <w:pPr>
              <w:pStyle w:val="TableParagraph"/>
              <w:spacing w:before="137"/>
              <w:ind w:left="106"/>
              <w:rPr>
                <w:i/>
                <w:sz w:val="24"/>
              </w:rPr>
            </w:pPr>
            <w:r>
              <w:rPr>
                <w:i/>
                <w:sz w:val="24"/>
              </w:rPr>
              <w:t>dimethiconecrosspolymer</w:t>
            </w:r>
          </w:p>
        </w:tc>
        <w:tc>
          <w:tcPr>
            <w:tcW w:w="2084" w:type="dxa"/>
          </w:tcPr>
          <w:p w:rsidR="008256BD" w:rsidRDefault="008A05AC">
            <w:pPr>
              <w:pStyle w:val="TableParagraph"/>
              <w:spacing w:before="206"/>
              <w:ind w:left="83" w:right="80"/>
              <w:jc w:val="center"/>
              <w:rPr>
                <w:sz w:val="24"/>
              </w:rPr>
            </w:pPr>
            <w:r>
              <w:rPr>
                <w:sz w:val="24"/>
              </w:rPr>
              <w:t>EMOLLIENT</w:t>
            </w:r>
          </w:p>
        </w:tc>
        <w:tc>
          <w:tcPr>
            <w:tcW w:w="951" w:type="dxa"/>
          </w:tcPr>
          <w:p w:rsidR="008256BD" w:rsidRDefault="008A05AC">
            <w:pPr>
              <w:pStyle w:val="TableParagraph"/>
              <w:spacing w:before="206"/>
              <w:ind w:left="86" w:right="79"/>
              <w:jc w:val="center"/>
              <w:rPr>
                <w:sz w:val="24"/>
              </w:rPr>
            </w:pPr>
            <w:r>
              <w:rPr>
                <w:sz w:val="24"/>
              </w:rPr>
              <w:t>2,000</w:t>
            </w:r>
          </w:p>
        </w:tc>
      </w:tr>
      <w:tr w:rsidR="008256BD">
        <w:trPr>
          <w:trHeight w:val="827"/>
        </w:trPr>
        <w:tc>
          <w:tcPr>
            <w:tcW w:w="766" w:type="dxa"/>
          </w:tcPr>
          <w:p w:rsidR="008256BD" w:rsidRDefault="008A05AC">
            <w:pPr>
              <w:pStyle w:val="TableParagraph"/>
              <w:spacing w:before="204"/>
              <w:ind w:left="7"/>
              <w:jc w:val="center"/>
              <w:rPr>
                <w:sz w:val="24"/>
              </w:rPr>
            </w:pPr>
            <w:r>
              <w:rPr>
                <w:w w:val="99"/>
                <w:sz w:val="24"/>
              </w:rPr>
              <w:t>C</w:t>
            </w:r>
          </w:p>
        </w:tc>
        <w:tc>
          <w:tcPr>
            <w:tcW w:w="1777" w:type="dxa"/>
          </w:tcPr>
          <w:p w:rsidR="008256BD" w:rsidRDefault="008A05AC">
            <w:pPr>
              <w:pStyle w:val="TableParagraph"/>
              <w:spacing w:before="204"/>
              <w:ind w:left="82" w:right="81"/>
              <w:jc w:val="center"/>
              <w:rPr>
                <w:sz w:val="24"/>
              </w:rPr>
            </w:pPr>
            <w:r>
              <w:rPr>
                <w:sz w:val="24"/>
              </w:rPr>
              <w:t>DC 2010</w:t>
            </w:r>
          </w:p>
        </w:tc>
        <w:tc>
          <w:tcPr>
            <w:tcW w:w="2938" w:type="dxa"/>
          </w:tcPr>
          <w:p w:rsidR="008256BD" w:rsidRDefault="008A05AC">
            <w:pPr>
              <w:pStyle w:val="TableParagraph"/>
              <w:spacing w:line="271" w:lineRule="exact"/>
              <w:ind w:left="286" w:right="278"/>
              <w:jc w:val="center"/>
              <w:rPr>
                <w:i/>
                <w:sz w:val="24"/>
              </w:rPr>
            </w:pPr>
            <w:r>
              <w:rPr>
                <w:i/>
                <w:sz w:val="24"/>
              </w:rPr>
              <w:t>Dimeticonol (and)</w:t>
            </w:r>
          </w:p>
          <w:p w:rsidR="008256BD" w:rsidRDefault="008A05AC">
            <w:pPr>
              <w:pStyle w:val="TableParagraph"/>
              <w:spacing w:before="137"/>
              <w:ind w:left="286" w:right="281"/>
              <w:jc w:val="center"/>
              <w:rPr>
                <w:i/>
                <w:sz w:val="24"/>
              </w:rPr>
            </w:pPr>
            <w:r>
              <w:rPr>
                <w:i/>
                <w:sz w:val="24"/>
              </w:rPr>
              <w:t>ciclometicone</w:t>
            </w:r>
          </w:p>
        </w:tc>
        <w:tc>
          <w:tcPr>
            <w:tcW w:w="2084" w:type="dxa"/>
          </w:tcPr>
          <w:p w:rsidR="008256BD" w:rsidRDefault="008A05AC">
            <w:pPr>
              <w:pStyle w:val="TableParagraph"/>
              <w:spacing w:before="204"/>
              <w:ind w:left="83" w:right="80"/>
              <w:jc w:val="center"/>
              <w:rPr>
                <w:sz w:val="24"/>
              </w:rPr>
            </w:pPr>
            <w:r>
              <w:rPr>
                <w:sz w:val="24"/>
              </w:rPr>
              <w:t>EMOLLIENT</w:t>
            </w:r>
          </w:p>
        </w:tc>
        <w:tc>
          <w:tcPr>
            <w:tcW w:w="951" w:type="dxa"/>
          </w:tcPr>
          <w:p w:rsidR="008256BD" w:rsidRDefault="008A05AC">
            <w:pPr>
              <w:pStyle w:val="TableParagraph"/>
              <w:spacing w:before="204"/>
              <w:ind w:left="86" w:right="79"/>
              <w:jc w:val="center"/>
              <w:rPr>
                <w:sz w:val="24"/>
              </w:rPr>
            </w:pPr>
            <w:r>
              <w:rPr>
                <w:sz w:val="24"/>
              </w:rPr>
              <w:t>1,000</w:t>
            </w:r>
          </w:p>
        </w:tc>
      </w:tr>
      <w:tr w:rsidR="008256BD">
        <w:trPr>
          <w:trHeight w:val="827"/>
        </w:trPr>
        <w:tc>
          <w:tcPr>
            <w:tcW w:w="766" w:type="dxa"/>
          </w:tcPr>
          <w:p w:rsidR="008256BD" w:rsidRDefault="008A05AC">
            <w:pPr>
              <w:pStyle w:val="TableParagraph"/>
              <w:spacing w:before="204"/>
              <w:ind w:left="7"/>
              <w:jc w:val="center"/>
              <w:rPr>
                <w:sz w:val="24"/>
              </w:rPr>
            </w:pPr>
            <w:r>
              <w:rPr>
                <w:w w:val="99"/>
                <w:sz w:val="24"/>
              </w:rPr>
              <w:t>D</w:t>
            </w:r>
          </w:p>
        </w:tc>
        <w:tc>
          <w:tcPr>
            <w:tcW w:w="1777" w:type="dxa"/>
          </w:tcPr>
          <w:p w:rsidR="008256BD" w:rsidRDefault="008A05AC">
            <w:pPr>
              <w:pStyle w:val="TableParagraph"/>
              <w:spacing w:before="204"/>
              <w:ind w:left="84" w:right="81"/>
              <w:jc w:val="center"/>
              <w:rPr>
                <w:sz w:val="24"/>
              </w:rPr>
            </w:pPr>
            <w:r>
              <w:rPr>
                <w:sz w:val="24"/>
              </w:rPr>
              <w:t>Neolone PE</w:t>
            </w:r>
          </w:p>
        </w:tc>
        <w:tc>
          <w:tcPr>
            <w:tcW w:w="2938" w:type="dxa"/>
          </w:tcPr>
          <w:p w:rsidR="008256BD" w:rsidRDefault="008A05AC">
            <w:pPr>
              <w:pStyle w:val="TableParagraph"/>
              <w:spacing w:line="271" w:lineRule="exact"/>
              <w:ind w:left="370"/>
              <w:rPr>
                <w:i/>
                <w:sz w:val="24"/>
              </w:rPr>
            </w:pPr>
            <w:r>
              <w:rPr>
                <w:i/>
                <w:sz w:val="24"/>
              </w:rPr>
              <w:t>Phenoxyethanol and</w:t>
            </w:r>
          </w:p>
          <w:p w:rsidR="008256BD" w:rsidRDefault="008A05AC">
            <w:pPr>
              <w:pStyle w:val="TableParagraph"/>
              <w:spacing w:before="137"/>
              <w:ind w:left="294"/>
              <w:rPr>
                <w:i/>
                <w:sz w:val="24"/>
              </w:rPr>
            </w:pPr>
            <w:r>
              <w:rPr>
                <w:i/>
                <w:sz w:val="24"/>
              </w:rPr>
              <w:t>Methiylisothiazolinone</w:t>
            </w:r>
          </w:p>
        </w:tc>
        <w:tc>
          <w:tcPr>
            <w:tcW w:w="2084" w:type="dxa"/>
          </w:tcPr>
          <w:p w:rsidR="008256BD" w:rsidRDefault="008A05AC">
            <w:pPr>
              <w:pStyle w:val="TableParagraph"/>
              <w:spacing w:before="204"/>
              <w:ind w:left="85" w:right="80"/>
              <w:jc w:val="center"/>
              <w:rPr>
                <w:sz w:val="24"/>
              </w:rPr>
            </w:pPr>
            <w:r>
              <w:rPr>
                <w:sz w:val="24"/>
              </w:rPr>
              <w:t>PRESERVATIVE</w:t>
            </w:r>
          </w:p>
        </w:tc>
        <w:tc>
          <w:tcPr>
            <w:tcW w:w="951" w:type="dxa"/>
          </w:tcPr>
          <w:p w:rsidR="008256BD" w:rsidRDefault="008A05AC">
            <w:pPr>
              <w:pStyle w:val="TableParagraph"/>
              <w:spacing w:before="204"/>
              <w:ind w:left="86" w:right="79"/>
              <w:jc w:val="center"/>
              <w:rPr>
                <w:sz w:val="24"/>
              </w:rPr>
            </w:pPr>
            <w:r>
              <w:rPr>
                <w:sz w:val="24"/>
              </w:rPr>
              <w:t>0,400</w:t>
            </w:r>
          </w:p>
        </w:tc>
      </w:tr>
      <w:tr w:rsidR="008256BD">
        <w:trPr>
          <w:trHeight w:val="828"/>
        </w:trPr>
        <w:tc>
          <w:tcPr>
            <w:tcW w:w="766" w:type="dxa"/>
          </w:tcPr>
          <w:p w:rsidR="008256BD" w:rsidRDefault="008A05AC">
            <w:pPr>
              <w:pStyle w:val="TableParagraph"/>
              <w:spacing w:before="204"/>
              <w:ind w:left="3"/>
              <w:jc w:val="center"/>
              <w:rPr>
                <w:sz w:val="24"/>
              </w:rPr>
            </w:pPr>
            <w:r>
              <w:rPr>
                <w:sz w:val="24"/>
              </w:rPr>
              <w:t>E</w:t>
            </w:r>
          </w:p>
        </w:tc>
        <w:tc>
          <w:tcPr>
            <w:tcW w:w="1777" w:type="dxa"/>
          </w:tcPr>
          <w:p w:rsidR="008256BD" w:rsidRDefault="008A05AC">
            <w:pPr>
              <w:pStyle w:val="TableParagraph"/>
              <w:spacing w:line="274" w:lineRule="exact"/>
              <w:ind w:left="80" w:right="81"/>
              <w:jc w:val="center"/>
              <w:rPr>
                <w:sz w:val="24"/>
              </w:rPr>
            </w:pPr>
            <w:r>
              <w:rPr>
                <w:sz w:val="24"/>
              </w:rPr>
              <w:t>Ácido</w:t>
            </w:r>
          </w:p>
          <w:p w:rsidR="008256BD" w:rsidRDefault="008A05AC">
            <w:pPr>
              <w:pStyle w:val="TableParagraph"/>
              <w:spacing w:before="139"/>
              <w:ind w:left="84" w:right="81"/>
              <w:jc w:val="center"/>
              <w:rPr>
                <w:sz w:val="24"/>
              </w:rPr>
            </w:pPr>
            <w:r>
              <w:rPr>
                <w:sz w:val="24"/>
              </w:rPr>
              <w:t>Mandélico</w:t>
            </w:r>
          </w:p>
        </w:tc>
        <w:tc>
          <w:tcPr>
            <w:tcW w:w="2938" w:type="dxa"/>
          </w:tcPr>
          <w:p w:rsidR="008256BD" w:rsidRDefault="008A05AC">
            <w:pPr>
              <w:pStyle w:val="TableParagraph"/>
              <w:spacing w:before="202"/>
              <w:ind w:left="286" w:right="281"/>
              <w:jc w:val="center"/>
              <w:rPr>
                <w:i/>
                <w:sz w:val="24"/>
              </w:rPr>
            </w:pPr>
            <w:r>
              <w:rPr>
                <w:i/>
                <w:sz w:val="24"/>
              </w:rPr>
              <w:t>Mandelic Acid</w:t>
            </w:r>
          </w:p>
        </w:tc>
        <w:tc>
          <w:tcPr>
            <w:tcW w:w="2084" w:type="dxa"/>
          </w:tcPr>
          <w:p w:rsidR="008256BD" w:rsidRDefault="008A05AC">
            <w:pPr>
              <w:pStyle w:val="TableParagraph"/>
              <w:spacing w:before="204"/>
              <w:ind w:left="87" w:right="80"/>
              <w:jc w:val="center"/>
              <w:rPr>
                <w:sz w:val="24"/>
              </w:rPr>
            </w:pPr>
            <w:r>
              <w:rPr>
                <w:sz w:val="24"/>
              </w:rPr>
              <w:t>ANTIMICROBIAL</w:t>
            </w:r>
          </w:p>
        </w:tc>
        <w:tc>
          <w:tcPr>
            <w:tcW w:w="951" w:type="dxa"/>
          </w:tcPr>
          <w:p w:rsidR="008256BD" w:rsidRDefault="008A05AC">
            <w:pPr>
              <w:pStyle w:val="TableParagraph"/>
              <w:spacing w:before="204"/>
              <w:ind w:left="86" w:right="78"/>
              <w:jc w:val="center"/>
              <w:rPr>
                <w:sz w:val="24"/>
              </w:rPr>
            </w:pPr>
            <w:r>
              <w:rPr>
                <w:sz w:val="24"/>
              </w:rPr>
              <w:t>1,000</w:t>
            </w:r>
          </w:p>
        </w:tc>
      </w:tr>
      <w:tr w:rsidR="008256BD">
        <w:trPr>
          <w:trHeight w:val="827"/>
        </w:trPr>
        <w:tc>
          <w:tcPr>
            <w:tcW w:w="766" w:type="dxa"/>
          </w:tcPr>
          <w:p w:rsidR="008256BD" w:rsidRDefault="008A05AC">
            <w:pPr>
              <w:pStyle w:val="TableParagraph"/>
              <w:spacing w:before="204"/>
              <w:ind w:left="3"/>
              <w:jc w:val="center"/>
              <w:rPr>
                <w:sz w:val="24"/>
              </w:rPr>
            </w:pPr>
            <w:r>
              <w:rPr>
                <w:sz w:val="24"/>
              </w:rPr>
              <w:t>E</w:t>
            </w:r>
          </w:p>
        </w:tc>
        <w:tc>
          <w:tcPr>
            <w:tcW w:w="1777" w:type="dxa"/>
          </w:tcPr>
          <w:p w:rsidR="008256BD" w:rsidRDefault="008A05AC">
            <w:pPr>
              <w:pStyle w:val="TableParagraph"/>
              <w:spacing w:line="274" w:lineRule="exact"/>
              <w:ind w:left="82" w:right="81"/>
              <w:jc w:val="center"/>
              <w:rPr>
                <w:sz w:val="24"/>
              </w:rPr>
            </w:pPr>
            <w:r>
              <w:rPr>
                <w:sz w:val="24"/>
              </w:rPr>
              <w:t>Água</w:t>
            </w:r>
          </w:p>
          <w:p w:rsidR="008256BD" w:rsidRDefault="008A05AC">
            <w:pPr>
              <w:pStyle w:val="TableParagraph"/>
              <w:spacing w:before="139"/>
              <w:ind w:left="82" w:right="81"/>
              <w:jc w:val="center"/>
              <w:rPr>
                <w:sz w:val="24"/>
              </w:rPr>
            </w:pPr>
            <w:r>
              <w:rPr>
                <w:sz w:val="24"/>
              </w:rPr>
              <w:t>Destilada</w:t>
            </w:r>
          </w:p>
        </w:tc>
        <w:tc>
          <w:tcPr>
            <w:tcW w:w="2938" w:type="dxa"/>
          </w:tcPr>
          <w:p w:rsidR="008256BD" w:rsidRDefault="008A05AC">
            <w:pPr>
              <w:pStyle w:val="TableParagraph"/>
              <w:spacing w:before="202"/>
              <w:ind w:left="286" w:right="278"/>
              <w:jc w:val="center"/>
              <w:rPr>
                <w:i/>
                <w:sz w:val="24"/>
              </w:rPr>
            </w:pPr>
            <w:r>
              <w:rPr>
                <w:i/>
                <w:sz w:val="24"/>
              </w:rPr>
              <w:t>Aqua</w:t>
            </w:r>
          </w:p>
        </w:tc>
        <w:tc>
          <w:tcPr>
            <w:tcW w:w="2084" w:type="dxa"/>
          </w:tcPr>
          <w:p w:rsidR="008256BD" w:rsidRDefault="008A05AC">
            <w:pPr>
              <w:pStyle w:val="TableParagraph"/>
              <w:spacing w:before="204"/>
              <w:ind w:left="83" w:right="80"/>
              <w:jc w:val="center"/>
              <w:rPr>
                <w:sz w:val="24"/>
              </w:rPr>
            </w:pPr>
            <w:r>
              <w:rPr>
                <w:sz w:val="24"/>
              </w:rPr>
              <w:t>SOLVENT</w:t>
            </w:r>
          </w:p>
        </w:tc>
        <w:tc>
          <w:tcPr>
            <w:tcW w:w="951" w:type="dxa"/>
          </w:tcPr>
          <w:p w:rsidR="008256BD" w:rsidRDefault="008A05AC">
            <w:pPr>
              <w:pStyle w:val="TableParagraph"/>
              <w:spacing w:before="204"/>
              <w:ind w:left="86" w:right="79"/>
              <w:jc w:val="center"/>
              <w:rPr>
                <w:sz w:val="24"/>
              </w:rPr>
            </w:pPr>
            <w:r>
              <w:rPr>
                <w:sz w:val="24"/>
              </w:rPr>
              <w:t>10,000</w:t>
            </w:r>
          </w:p>
        </w:tc>
      </w:tr>
      <w:tr w:rsidR="008256BD">
        <w:trPr>
          <w:trHeight w:val="827"/>
        </w:trPr>
        <w:tc>
          <w:tcPr>
            <w:tcW w:w="766" w:type="dxa"/>
          </w:tcPr>
          <w:p w:rsidR="008256BD" w:rsidRDefault="008A05AC">
            <w:pPr>
              <w:pStyle w:val="TableParagraph"/>
              <w:spacing w:before="206"/>
              <w:ind w:left="4"/>
              <w:jc w:val="center"/>
              <w:rPr>
                <w:sz w:val="24"/>
              </w:rPr>
            </w:pPr>
            <w:r>
              <w:rPr>
                <w:sz w:val="24"/>
              </w:rPr>
              <w:t>F</w:t>
            </w:r>
          </w:p>
        </w:tc>
        <w:tc>
          <w:tcPr>
            <w:tcW w:w="1777" w:type="dxa"/>
          </w:tcPr>
          <w:p w:rsidR="008256BD" w:rsidRDefault="008A05AC">
            <w:pPr>
              <w:pStyle w:val="TableParagraph"/>
              <w:spacing w:line="274" w:lineRule="exact"/>
              <w:ind w:left="80" w:right="81"/>
              <w:jc w:val="center"/>
              <w:rPr>
                <w:sz w:val="24"/>
              </w:rPr>
            </w:pPr>
            <w:r>
              <w:rPr>
                <w:sz w:val="24"/>
              </w:rPr>
              <w:t>Ácido</w:t>
            </w:r>
          </w:p>
          <w:p w:rsidR="008256BD" w:rsidRDefault="008A05AC">
            <w:pPr>
              <w:pStyle w:val="TableParagraph"/>
              <w:spacing w:before="139"/>
              <w:ind w:left="80" w:right="81"/>
              <w:jc w:val="center"/>
              <w:rPr>
                <w:sz w:val="24"/>
              </w:rPr>
            </w:pPr>
            <w:r>
              <w:rPr>
                <w:sz w:val="24"/>
              </w:rPr>
              <w:t>Salicílico</w:t>
            </w:r>
          </w:p>
        </w:tc>
        <w:tc>
          <w:tcPr>
            <w:tcW w:w="2938" w:type="dxa"/>
          </w:tcPr>
          <w:p w:rsidR="008256BD" w:rsidRDefault="008A05AC">
            <w:pPr>
              <w:pStyle w:val="TableParagraph"/>
              <w:spacing w:before="204"/>
              <w:ind w:left="286" w:right="280"/>
              <w:jc w:val="center"/>
              <w:rPr>
                <w:i/>
                <w:sz w:val="24"/>
              </w:rPr>
            </w:pPr>
            <w:r>
              <w:rPr>
                <w:i/>
                <w:sz w:val="24"/>
              </w:rPr>
              <w:t>Salicylic Acid</w:t>
            </w:r>
          </w:p>
        </w:tc>
        <w:tc>
          <w:tcPr>
            <w:tcW w:w="2084" w:type="dxa"/>
          </w:tcPr>
          <w:p w:rsidR="008256BD" w:rsidRDefault="008A05AC">
            <w:pPr>
              <w:pStyle w:val="TableParagraph"/>
              <w:spacing w:before="206"/>
              <w:ind w:left="83" w:right="80"/>
              <w:jc w:val="center"/>
              <w:rPr>
                <w:sz w:val="24"/>
              </w:rPr>
            </w:pPr>
            <w:r>
              <w:rPr>
                <w:sz w:val="24"/>
              </w:rPr>
              <w:t>KERATOLYTIC</w:t>
            </w:r>
          </w:p>
        </w:tc>
        <w:tc>
          <w:tcPr>
            <w:tcW w:w="951" w:type="dxa"/>
          </w:tcPr>
          <w:p w:rsidR="008256BD" w:rsidRDefault="008A05AC">
            <w:pPr>
              <w:pStyle w:val="TableParagraph"/>
              <w:spacing w:before="206"/>
              <w:ind w:left="86" w:right="79"/>
              <w:jc w:val="center"/>
              <w:rPr>
                <w:sz w:val="24"/>
              </w:rPr>
            </w:pPr>
            <w:r>
              <w:rPr>
                <w:sz w:val="24"/>
              </w:rPr>
              <w:t>1,000</w:t>
            </w:r>
          </w:p>
        </w:tc>
      </w:tr>
      <w:tr w:rsidR="008256BD">
        <w:trPr>
          <w:trHeight w:val="414"/>
        </w:trPr>
        <w:tc>
          <w:tcPr>
            <w:tcW w:w="766" w:type="dxa"/>
          </w:tcPr>
          <w:p w:rsidR="008256BD" w:rsidRDefault="008A05AC">
            <w:pPr>
              <w:pStyle w:val="TableParagraph"/>
              <w:spacing w:line="274" w:lineRule="exact"/>
              <w:ind w:left="4"/>
              <w:jc w:val="center"/>
              <w:rPr>
                <w:sz w:val="24"/>
              </w:rPr>
            </w:pPr>
            <w:r>
              <w:rPr>
                <w:sz w:val="24"/>
              </w:rPr>
              <w:t>F</w:t>
            </w:r>
          </w:p>
        </w:tc>
        <w:tc>
          <w:tcPr>
            <w:tcW w:w="1777" w:type="dxa"/>
          </w:tcPr>
          <w:p w:rsidR="008256BD" w:rsidRDefault="008A05AC">
            <w:pPr>
              <w:pStyle w:val="TableParagraph"/>
              <w:spacing w:line="274" w:lineRule="exact"/>
              <w:ind w:left="85" w:right="81"/>
              <w:jc w:val="center"/>
              <w:rPr>
                <w:sz w:val="24"/>
              </w:rPr>
            </w:pPr>
            <w:r>
              <w:rPr>
                <w:sz w:val="24"/>
              </w:rPr>
              <w:t>Propilenoglicol</w:t>
            </w:r>
          </w:p>
        </w:tc>
        <w:tc>
          <w:tcPr>
            <w:tcW w:w="2938" w:type="dxa"/>
          </w:tcPr>
          <w:p w:rsidR="008256BD" w:rsidRDefault="008A05AC">
            <w:pPr>
              <w:pStyle w:val="TableParagraph"/>
              <w:spacing w:line="271" w:lineRule="exact"/>
              <w:ind w:left="286" w:right="278"/>
              <w:jc w:val="center"/>
              <w:rPr>
                <w:i/>
                <w:sz w:val="24"/>
              </w:rPr>
            </w:pPr>
            <w:r>
              <w:rPr>
                <w:i/>
                <w:sz w:val="24"/>
              </w:rPr>
              <w:t>Propylene glycol</w:t>
            </w:r>
          </w:p>
        </w:tc>
        <w:tc>
          <w:tcPr>
            <w:tcW w:w="2084" w:type="dxa"/>
          </w:tcPr>
          <w:p w:rsidR="008256BD" w:rsidRDefault="008A05AC">
            <w:pPr>
              <w:pStyle w:val="TableParagraph"/>
              <w:spacing w:line="274" w:lineRule="exact"/>
              <w:ind w:left="83" w:right="80"/>
              <w:jc w:val="center"/>
              <w:rPr>
                <w:sz w:val="24"/>
              </w:rPr>
            </w:pPr>
            <w:r>
              <w:rPr>
                <w:sz w:val="24"/>
              </w:rPr>
              <w:t>SOLVENT</w:t>
            </w:r>
          </w:p>
        </w:tc>
        <w:tc>
          <w:tcPr>
            <w:tcW w:w="951" w:type="dxa"/>
          </w:tcPr>
          <w:p w:rsidR="008256BD" w:rsidRDefault="008A05AC">
            <w:pPr>
              <w:pStyle w:val="TableParagraph"/>
              <w:spacing w:line="274" w:lineRule="exact"/>
              <w:ind w:left="86" w:right="79"/>
              <w:jc w:val="center"/>
              <w:rPr>
                <w:sz w:val="24"/>
              </w:rPr>
            </w:pPr>
            <w:r>
              <w:rPr>
                <w:sz w:val="24"/>
              </w:rPr>
              <w:t>5,000</w:t>
            </w:r>
          </w:p>
        </w:tc>
      </w:tr>
      <w:tr w:rsidR="008256BD">
        <w:trPr>
          <w:trHeight w:val="1243"/>
        </w:trPr>
        <w:tc>
          <w:tcPr>
            <w:tcW w:w="766" w:type="dxa"/>
          </w:tcPr>
          <w:p w:rsidR="008256BD" w:rsidRDefault="008256BD">
            <w:pPr>
              <w:pStyle w:val="TableParagraph"/>
              <w:spacing w:before="10"/>
              <w:ind w:left="0"/>
              <w:rPr>
                <w:rFonts w:ascii="Times New Roman"/>
                <w:sz w:val="35"/>
              </w:rPr>
            </w:pPr>
          </w:p>
          <w:p w:rsidR="008256BD" w:rsidRDefault="008A05AC">
            <w:pPr>
              <w:pStyle w:val="TableParagraph"/>
              <w:ind w:left="6"/>
              <w:jc w:val="center"/>
              <w:rPr>
                <w:sz w:val="24"/>
              </w:rPr>
            </w:pPr>
            <w:r>
              <w:rPr>
                <w:sz w:val="24"/>
              </w:rPr>
              <w:t>G</w:t>
            </w:r>
          </w:p>
        </w:tc>
        <w:tc>
          <w:tcPr>
            <w:tcW w:w="1777" w:type="dxa"/>
          </w:tcPr>
          <w:p w:rsidR="008256BD" w:rsidRDefault="008256BD">
            <w:pPr>
              <w:pStyle w:val="TableParagraph"/>
              <w:spacing w:before="10"/>
              <w:ind w:left="0"/>
              <w:rPr>
                <w:rFonts w:ascii="Times New Roman"/>
                <w:sz w:val="35"/>
              </w:rPr>
            </w:pPr>
          </w:p>
          <w:p w:rsidR="008256BD" w:rsidRDefault="008A05AC">
            <w:pPr>
              <w:pStyle w:val="TableParagraph"/>
              <w:ind w:left="83" w:right="81"/>
              <w:jc w:val="center"/>
              <w:rPr>
                <w:sz w:val="24"/>
              </w:rPr>
            </w:pPr>
            <w:r>
              <w:rPr>
                <w:sz w:val="24"/>
              </w:rPr>
              <w:t>Vital ET</w:t>
            </w:r>
          </w:p>
        </w:tc>
        <w:tc>
          <w:tcPr>
            <w:tcW w:w="2938" w:type="dxa"/>
          </w:tcPr>
          <w:p w:rsidR="008256BD" w:rsidRDefault="008A05AC">
            <w:pPr>
              <w:pStyle w:val="TableParagraph"/>
              <w:spacing w:line="271" w:lineRule="exact"/>
              <w:ind w:left="279" w:firstLine="688"/>
              <w:rPr>
                <w:i/>
                <w:sz w:val="24"/>
              </w:rPr>
            </w:pPr>
            <w:r>
              <w:rPr>
                <w:i/>
                <w:sz w:val="24"/>
              </w:rPr>
              <w:t>Disodium</w:t>
            </w:r>
          </w:p>
          <w:p w:rsidR="008256BD" w:rsidRDefault="008A05AC">
            <w:pPr>
              <w:pStyle w:val="TableParagraph"/>
              <w:spacing w:before="5" w:line="410" w:lineRule="atLeast"/>
              <w:ind w:left="205" w:right="199" w:firstLine="3"/>
              <w:jc w:val="center"/>
              <w:rPr>
                <w:i/>
                <w:sz w:val="24"/>
              </w:rPr>
            </w:pPr>
            <w:r>
              <w:rPr>
                <w:i/>
                <w:sz w:val="24"/>
              </w:rPr>
              <w:t>Lauriminodipropionate Tocopheryl Phosphates</w:t>
            </w:r>
          </w:p>
        </w:tc>
        <w:tc>
          <w:tcPr>
            <w:tcW w:w="2084" w:type="dxa"/>
          </w:tcPr>
          <w:p w:rsidR="008256BD" w:rsidRDefault="008A05AC">
            <w:pPr>
              <w:pStyle w:val="TableParagraph"/>
              <w:spacing w:before="204" w:line="362" w:lineRule="auto"/>
              <w:ind w:left="152" w:right="128" w:firstLine="607"/>
              <w:rPr>
                <w:sz w:val="24"/>
              </w:rPr>
            </w:pPr>
            <w:r>
              <w:rPr>
                <w:sz w:val="24"/>
              </w:rPr>
              <w:t>SKIN CONDITIONING</w:t>
            </w:r>
          </w:p>
        </w:tc>
        <w:tc>
          <w:tcPr>
            <w:tcW w:w="951" w:type="dxa"/>
          </w:tcPr>
          <w:p w:rsidR="008256BD" w:rsidRDefault="008256BD">
            <w:pPr>
              <w:pStyle w:val="TableParagraph"/>
              <w:spacing w:before="10"/>
              <w:ind w:left="0"/>
              <w:rPr>
                <w:rFonts w:ascii="Times New Roman"/>
                <w:sz w:val="35"/>
              </w:rPr>
            </w:pPr>
          </w:p>
          <w:p w:rsidR="008256BD" w:rsidRDefault="008A05AC">
            <w:pPr>
              <w:pStyle w:val="TableParagraph"/>
              <w:ind w:left="86" w:right="78"/>
              <w:jc w:val="center"/>
              <w:rPr>
                <w:sz w:val="24"/>
              </w:rPr>
            </w:pPr>
            <w:r>
              <w:rPr>
                <w:sz w:val="24"/>
              </w:rPr>
              <w:t>1,000</w:t>
            </w:r>
          </w:p>
        </w:tc>
      </w:tr>
      <w:tr w:rsidR="008256BD">
        <w:trPr>
          <w:trHeight w:val="1655"/>
        </w:trPr>
        <w:tc>
          <w:tcPr>
            <w:tcW w:w="766" w:type="dxa"/>
          </w:tcPr>
          <w:p w:rsidR="008256BD" w:rsidRDefault="008256BD">
            <w:pPr>
              <w:pStyle w:val="TableParagraph"/>
              <w:ind w:left="0"/>
              <w:rPr>
                <w:rFonts w:ascii="Times New Roman"/>
                <w:sz w:val="26"/>
              </w:rPr>
            </w:pPr>
          </w:p>
          <w:p w:rsidR="008256BD" w:rsidRDefault="008256BD">
            <w:pPr>
              <w:pStyle w:val="TableParagraph"/>
              <w:spacing w:before="7"/>
              <w:ind w:left="0"/>
              <w:rPr>
                <w:rFonts w:ascii="Times New Roman"/>
                <w:sz w:val="27"/>
              </w:rPr>
            </w:pPr>
          </w:p>
          <w:p w:rsidR="008256BD" w:rsidRDefault="008A05AC">
            <w:pPr>
              <w:pStyle w:val="TableParagraph"/>
              <w:ind w:left="7"/>
              <w:jc w:val="center"/>
              <w:rPr>
                <w:sz w:val="24"/>
              </w:rPr>
            </w:pPr>
            <w:r>
              <w:rPr>
                <w:w w:val="99"/>
                <w:sz w:val="24"/>
              </w:rPr>
              <w:t>H</w:t>
            </w:r>
          </w:p>
        </w:tc>
        <w:tc>
          <w:tcPr>
            <w:tcW w:w="1777" w:type="dxa"/>
          </w:tcPr>
          <w:p w:rsidR="008256BD" w:rsidRDefault="008256BD">
            <w:pPr>
              <w:pStyle w:val="TableParagraph"/>
              <w:ind w:left="0"/>
              <w:rPr>
                <w:rFonts w:ascii="Times New Roman"/>
                <w:sz w:val="26"/>
              </w:rPr>
            </w:pPr>
          </w:p>
          <w:p w:rsidR="008256BD" w:rsidRDefault="008256BD">
            <w:pPr>
              <w:pStyle w:val="TableParagraph"/>
              <w:spacing w:before="7"/>
              <w:ind w:left="0"/>
              <w:rPr>
                <w:rFonts w:ascii="Times New Roman"/>
                <w:sz w:val="27"/>
              </w:rPr>
            </w:pPr>
          </w:p>
          <w:p w:rsidR="008256BD" w:rsidRDefault="008A05AC">
            <w:pPr>
              <w:pStyle w:val="TableParagraph"/>
              <w:ind w:left="85" w:right="79"/>
              <w:jc w:val="center"/>
              <w:rPr>
                <w:sz w:val="24"/>
              </w:rPr>
            </w:pPr>
            <w:r>
              <w:rPr>
                <w:sz w:val="24"/>
              </w:rPr>
              <w:t>Acnacidol BG</w:t>
            </w:r>
          </w:p>
        </w:tc>
        <w:tc>
          <w:tcPr>
            <w:tcW w:w="2938" w:type="dxa"/>
          </w:tcPr>
          <w:p w:rsidR="008256BD" w:rsidRDefault="008A05AC">
            <w:pPr>
              <w:pStyle w:val="TableParagraph"/>
              <w:spacing w:line="360" w:lineRule="auto"/>
              <w:ind w:left="178" w:right="172" w:firstLine="1"/>
              <w:jc w:val="center"/>
              <w:rPr>
                <w:i/>
                <w:sz w:val="24"/>
              </w:rPr>
            </w:pPr>
            <w:r>
              <w:rPr>
                <w:i/>
                <w:sz w:val="24"/>
              </w:rPr>
              <w:t>butyleneglycol (and) 10- hydroxydecanoic acid (and) sebacic acid (and)</w:t>
            </w:r>
          </w:p>
          <w:p w:rsidR="008256BD" w:rsidRDefault="008A05AC">
            <w:pPr>
              <w:pStyle w:val="TableParagraph"/>
              <w:spacing w:line="275" w:lineRule="exact"/>
              <w:ind w:left="286" w:right="278"/>
              <w:jc w:val="center"/>
              <w:rPr>
                <w:i/>
                <w:sz w:val="24"/>
              </w:rPr>
            </w:pPr>
            <w:r>
              <w:rPr>
                <w:i/>
                <w:sz w:val="24"/>
              </w:rPr>
              <w:t>1,10-decanediol</w:t>
            </w:r>
          </w:p>
        </w:tc>
        <w:tc>
          <w:tcPr>
            <w:tcW w:w="2084" w:type="dxa"/>
          </w:tcPr>
          <w:p w:rsidR="008256BD" w:rsidRDefault="008256BD">
            <w:pPr>
              <w:pStyle w:val="TableParagraph"/>
              <w:spacing w:before="8"/>
              <w:ind w:left="0"/>
              <w:rPr>
                <w:rFonts w:ascii="Times New Roman"/>
                <w:sz w:val="35"/>
              </w:rPr>
            </w:pPr>
          </w:p>
          <w:p w:rsidR="008256BD" w:rsidRDefault="008A05AC">
            <w:pPr>
              <w:pStyle w:val="TableParagraph"/>
              <w:spacing w:line="360" w:lineRule="auto"/>
              <w:ind w:left="152" w:right="128" w:firstLine="607"/>
              <w:rPr>
                <w:sz w:val="24"/>
              </w:rPr>
            </w:pPr>
            <w:r>
              <w:rPr>
                <w:sz w:val="24"/>
              </w:rPr>
              <w:t>SKIN CONDITIONING</w:t>
            </w:r>
          </w:p>
        </w:tc>
        <w:tc>
          <w:tcPr>
            <w:tcW w:w="951" w:type="dxa"/>
          </w:tcPr>
          <w:p w:rsidR="008256BD" w:rsidRDefault="008256BD">
            <w:pPr>
              <w:pStyle w:val="TableParagraph"/>
              <w:ind w:left="0"/>
              <w:rPr>
                <w:rFonts w:ascii="Times New Roman"/>
                <w:sz w:val="26"/>
              </w:rPr>
            </w:pPr>
          </w:p>
          <w:p w:rsidR="008256BD" w:rsidRDefault="008256BD">
            <w:pPr>
              <w:pStyle w:val="TableParagraph"/>
              <w:spacing w:before="7"/>
              <w:ind w:left="0"/>
              <w:rPr>
                <w:rFonts w:ascii="Times New Roman"/>
                <w:sz w:val="27"/>
              </w:rPr>
            </w:pPr>
          </w:p>
          <w:p w:rsidR="008256BD" w:rsidRDefault="008A05AC">
            <w:pPr>
              <w:pStyle w:val="TableParagraph"/>
              <w:ind w:left="85" w:right="79"/>
              <w:jc w:val="center"/>
              <w:rPr>
                <w:sz w:val="24"/>
              </w:rPr>
            </w:pPr>
            <w:r>
              <w:rPr>
                <w:sz w:val="24"/>
              </w:rPr>
              <w:t>1,000</w:t>
            </w:r>
          </w:p>
        </w:tc>
      </w:tr>
      <w:tr w:rsidR="008256BD">
        <w:trPr>
          <w:trHeight w:val="827"/>
        </w:trPr>
        <w:tc>
          <w:tcPr>
            <w:tcW w:w="766" w:type="dxa"/>
          </w:tcPr>
          <w:p w:rsidR="008256BD" w:rsidRDefault="008A05AC">
            <w:pPr>
              <w:pStyle w:val="TableParagraph"/>
              <w:spacing w:before="204"/>
              <w:ind w:left="6"/>
              <w:jc w:val="center"/>
              <w:rPr>
                <w:sz w:val="24"/>
              </w:rPr>
            </w:pPr>
            <w:r>
              <w:rPr>
                <w:sz w:val="24"/>
              </w:rPr>
              <w:t>I</w:t>
            </w:r>
          </w:p>
        </w:tc>
        <w:tc>
          <w:tcPr>
            <w:tcW w:w="1777" w:type="dxa"/>
          </w:tcPr>
          <w:p w:rsidR="008256BD" w:rsidRDefault="008A05AC">
            <w:pPr>
              <w:pStyle w:val="TableParagraph"/>
              <w:spacing w:before="204"/>
              <w:ind w:left="81" w:right="81"/>
              <w:jc w:val="center"/>
              <w:rPr>
                <w:sz w:val="24"/>
              </w:rPr>
            </w:pPr>
            <w:r>
              <w:rPr>
                <w:sz w:val="24"/>
              </w:rPr>
              <w:t>Dry-Flo</w:t>
            </w:r>
          </w:p>
        </w:tc>
        <w:tc>
          <w:tcPr>
            <w:tcW w:w="2938" w:type="dxa"/>
          </w:tcPr>
          <w:p w:rsidR="008256BD" w:rsidRDefault="008A05AC">
            <w:pPr>
              <w:pStyle w:val="TableParagraph"/>
              <w:spacing w:line="271" w:lineRule="exact"/>
              <w:ind w:left="553"/>
              <w:rPr>
                <w:i/>
                <w:sz w:val="24"/>
              </w:rPr>
            </w:pPr>
            <w:r>
              <w:rPr>
                <w:i/>
                <w:sz w:val="24"/>
              </w:rPr>
              <w:t>Aluminum</w:t>
            </w:r>
            <w:r>
              <w:rPr>
                <w:i/>
                <w:spacing w:val="-4"/>
                <w:sz w:val="24"/>
              </w:rPr>
              <w:t xml:space="preserve"> </w:t>
            </w:r>
            <w:r>
              <w:rPr>
                <w:i/>
                <w:sz w:val="24"/>
              </w:rPr>
              <w:t>Starch</w:t>
            </w:r>
          </w:p>
          <w:p w:rsidR="008256BD" w:rsidRDefault="008A05AC">
            <w:pPr>
              <w:pStyle w:val="TableParagraph"/>
              <w:spacing w:before="137"/>
              <w:ind w:left="553"/>
              <w:rPr>
                <w:i/>
                <w:sz w:val="24"/>
              </w:rPr>
            </w:pPr>
            <w:r>
              <w:rPr>
                <w:i/>
                <w:sz w:val="24"/>
              </w:rPr>
              <w:t>Octenylsuccinate</w:t>
            </w:r>
          </w:p>
        </w:tc>
        <w:tc>
          <w:tcPr>
            <w:tcW w:w="2084" w:type="dxa"/>
          </w:tcPr>
          <w:p w:rsidR="008256BD" w:rsidRDefault="008A05AC">
            <w:pPr>
              <w:pStyle w:val="TableParagraph"/>
              <w:spacing w:line="274" w:lineRule="exact"/>
              <w:ind w:left="231"/>
              <w:rPr>
                <w:sz w:val="24"/>
              </w:rPr>
            </w:pPr>
            <w:r>
              <w:rPr>
                <w:sz w:val="24"/>
              </w:rPr>
              <w:t>ABSORBENT /</w:t>
            </w:r>
          </w:p>
          <w:p w:rsidR="008256BD" w:rsidRDefault="008A05AC">
            <w:pPr>
              <w:pStyle w:val="TableParagraph"/>
              <w:spacing w:before="137"/>
              <w:ind w:left="306"/>
              <w:rPr>
                <w:sz w:val="24"/>
              </w:rPr>
            </w:pPr>
            <w:r>
              <w:rPr>
                <w:sz w:val="24"/>
              </w:rPr>
              <w:t>ANTICAKING</w:t>
            </w:r>
          </w:p>
        </w:tc>
        <w:tc>
          <w:tcPr>
            <w:tcW w:w="951" w:type="dxa"/>
          </w:tcPr>
          <w:p w:rsidR="008256BD" w:rsidRDefault="008A05AC">
            <w:pPr>
              <w:pStyle w:val="TableParagraph"/>
              <w:spacing w:before="204"/>
              <w:ind w:left="86" w:right="78"/>
              <w:jc w:val="center"/>
              <w:rPr>
                <w:sz w:val="24"/>
              </w:rPr>
            </w:pPr>
            <w:r>
              <w:rPr>
                <w:sz w:val="24"/>
              </w:rPr>
              <w:t>10,000</w:t>
            </w:r>
          </w:p>
        </w:tc>
      </w:tr>
    </w:tbl>
    <w:p w:rsidR="008256BD" w:rsidRDefault="008256BD">
      <w:pPr>
        <w:jc w:val="center"/>
        <w:rPr>
          <w:sz w:val="24"/>
        </w:rPr>
        <w:sectPr w:rsidR="008256BD">
          <w:pgSz w:w="11910" w:h="16840"/>
          <w:pgMar w:top="1580" w:right="820" w:bottom="280" w:left="1400" w:header="751" w:footer="0" w:gutter="0"/>
          <w:cols w:space="720"/>
        </w:sectPr>
      </w:pPr>
    </w:p>
    <w:p w:rsidR="008256BD" w:rsidRDefault="008256BD">
      <w:pPr>
        <w:pStyle w:val="Corpodetexto"/>
        <w:spacing w:before="4"/>
        <w:rPr>
          <w:rFonts w:ascii="Times New Roman"/>
          <w:sz w:val="19"/>
        </w:rPr>
      </w:pPr>
    </w:p>
    <w:p w:rsidR="008256BD" w:rsidRDefault="008A05AC">
      <w:pPr>
        <w:pStyle w:val="PargrafodaLista"/>
        <w:numPr>
          <w:ilvl w:val="1"/>
          <w:numId w:val="7"/>
        </w:numPr>
        <w:tabs>
          <w:tab w:val="left" w:pos="706"/>
        </w:tabs>
        <w:spacing w:before="93"/>
        <w:ind w:left="705"/>
        <w:rPr>
          <w:sz w:val="24"/>
        </w:rPr>
      </w:pPr>
      <w:r>
        <w:rPr>
          <w:sz w:val="24"/>
        </w:rPr>
        <w:t>Modo de Preparo da</w:t>
      </w:r>
      <w:r>
        <w:rPr>
          <w:spacing w:val="-7"/>
          <w:sz w:val="24"/>
        </w:rPr>
        <w:t xml:space="preserve"> </w:t>
      </w:r>
      <w:r>
        <w:rPr>
          <w:sz w:val="24"/>
        </w:rPr>
        <w:t>Formulação</w:t>
      </w:r>
    </w:p>
    <w:p w:rsidR="008256BD" w:rsidRDefault="008256BD">
      <w:pPr>
        <w:pStyle w:val="Corpodetexto"/>
        <w:rPr>
          <w:sz w:val="26"/>
        </w:rPr>
      </w:pPr>
    </w:p>
    <w:p w:rsidR="008256BD" w:rsidRDefault="008256BD">
      <w:pPr>
        <w:pStyle w:val="Corpodetexto"/>
        <w:rPr>
          <w:sz w:val="23"/>
        </w:rPr>
      </w:pPr>
    </w:p>
    <w:p w:rsidR="008256BD" w:rsidRDefault="008A05AC">
      <w:pPr>
        <w:pStyle w:val="Corpodetexto"/>
        <w:spacing w:line="360" w:lineRule="auto"/>
        <w:ind w:left="302" w:right="310"/>
        <w:jc w:val="both"/>
      </w:pPr>
      <w:r>
        <w:rPr>
          <w:b/>
        </w:rPr>
        <w:t>FASE A</w:t>
      </w:r>
      <w:r>
        <w:t>: Pesar a água destilada em recipiente adequado, adicionar os outros componentes da fase aquosa, a Glicerina, o EDTA Na</w:t>
      </w:r>
      <w:r>
        <w:rPr>
          <w:vertAlign w:val="subscript"/>
        </w:rPr>
        <w:t>2</w:t>
      </w:r>
      <w:r>
        <w:t>, o Keltrol CG-STF e o Natrosol 250 HHR e homogeneizar.</w:t>
      </w:r>
    </w:p>
    <w:p w:rsidR="008256BD" w:rsidRDefault="008A05AC">
      <w:pPr>
        <w:pStyle w:val="Corpodetexto"/>
        <w:spacing w:before="6"/>
        <w:ind w:left="302"/>
      </w:pPr>
      <w:r>
        <w:t>Aquecer até 75-80° C, sob agitação constante;</w:t>
      </w:r>
    </w:p>
    <w:p w:rsidR="008256BD" w:rsidRDefault="008A05AC">
      <w:pPr>
        <w:pStyle w:val="Corpodetexto"/>
        <w:spacing w:before="144"/>
        <w:ind w:left="302"/>
      </w:pPr>
      <w:r>
        <w:rPr>
          <w:b/>
        </w:rPr>
        <w:t xml:space="preserve">FASE B: </w:t>
      </w:r>
      <w:r>
        <w:t>Pesar todos os componentes, aquecer até 75-80°C.</w:t>
      </w:r>
    </w:p>
    <w:p w:rsidR="008256BD" w:rsidRDefault="008A05AC">
      <w:pPr>
        <w:pStyle w:val="Corpodetexto"/>
        <w:spacing w:before="145" w:line="360" w:lineRule="auto"/>
        <w:ind w:left="302" w:right="294"/>
      </w:pPr>
      <w:r>
        <w:t xml:space="preserve">Após ambas as fases atingirem 75-80°C, verter a </w:t>
      </w:r>
      <w:r>
        <w:rPr>
          <w:b/>
        </w:rPr>
        <w:t xml:space="preserve">FASE B </w:t>
      </w:r>
      <w:r>
        <w:t xml:space="preserve">sobre a </w:t>
      </w:r>
      <w:r>
        <w:rPr>
          <w:b/>
        </w:rPr>
        <w:t>FASE A</w:t>
      </w:r>
      <w:r>
        <w:t>, sob agitação de 2.000 a 2.500 RPM. Manter a agitação por 5 minutos;</w:t>
      </w:r>
    </w:p>
    <w:p w:rsidR="008256BD" w:rsidRDefault="008A05AC">
      <w:pPr>
        <w:pStyle w:val="Corpodetexto"/>
        <w:spacing w:before="5"/>
        <w:ind w:left="302"/>
      </w:pPr>
      <w:r>
        <w:t>Resfriar o con</w:t>
      </w:r>
      <w:r>
        <w:t>teúdo abaixo de 40°C;</w:t>
      </w:r>
    </w:p>
    <w:p w:rsidR="008256BD" w:rsidRDefault="008A05AC">
      <w:pPr>
        <w:pStyle w:val="Corpodetexto"/>
        <w:spacing w:before="144" w:line="360" w:lineRule="auto"/>
        <w:ind w:left="302" w:right="310"/>
        <w:jc w:val="both"/>
      </w:pPr>
      <w:r>
        <w:rPr>
          <w:b/>
        </w:rPr>
        <w:t xml:space="preserve">FASE C: </w:t>
      </w:r>
      <w:r>
        <w:t xml:space="preserve">Pesar o DC 9040 e o DC 200/5, adicionar o DC 2010 e homogeneizar. Após completa solubilização do DC 9040, verter esta fase sobre a </w:t>
      </w:r>
      <w:r>
        <w:rPr>
          <w:b/>
        </w:rPr>
        <w:t>FASE A+B</w:t>
      </w:r>
      <w:r>
        <w:t>, sob agitação de 1500 RPM. Homogeneizar por 5</w:t>
      </w:r>
      <w:r>
        <w:rPr>
          <w:spacing w:val="-6"/>
        </w:rPr>
        <w:t xml:space="preserve"> </w:t>
      </w:r>
      <w:r>
        <w:t>minutos.</w:t>
      </w:r>
    </w:p>
    <w:p w:rsidR="008256BD" w:rsidRDefault="008A05AC">
      <w:pPr>
        <w:pStyle w:val="Corpodetexto"/>
        <w:spacing w:before="6" w:line="360" w:lineRule="auto"/>
        <w:ind w:left="302" w:right="294"/>
      </w:pPr>
      <w:r>
        <w:rPr>
          <w:b/>
        </w:rPr>
        <w:t xml:space="preserve">FASE D: </w:t>
      </w:r>
      <w:r>
        <w:t xml:space="preserve">Adicionar o Neolone PE </w:t>
      </w:r>
      <w:r>
        <w:t>sobre a emulsão e homogeneizar sob agitação de 1200 RPM por 5 minutos;</w:t>
      </w:r>
    </w:p>
    <w:p w:rsidR="008256BD" w:rsidRDefault="008A05AC">
      <w:pPr>
        <w:pStyle w:val="Corpodetexto"/>
        <w:spacing w:before="7" w:line="360" w:lineRule="auto"/>
        <w:ind w:left="302" w:right="294"/>
      </w:pPr>
      <w:r>
        <w:rPr>
          <w:b/>
        </w:rPr>
        <w:t xml:space="preserve">FASE E: </w:t>
      </w:r>
      <w:r>
        <w:t>Solubilizar o Ácido Mandélico em água destilada e verter esta fase sobre a emulsão. Homogeneizar sob agitação de 1200 RPM por 5 minutos;</w:t>
      </w:r>
    </w:p>
    <w:p w:rsidR="008256BD" w:rsidRDefault="008A05AC">
      <w:pPr>
        <w:pStyle w:val="Corpodetexto"/>
        <w:spacing w:before="8" w:line="360" w:lineRule="auto"/>
        <w:ind w:left="302" w:right="294"/>
      </w:pPr>
      <w:r>
        <w:rPr>
          <w:b/>
        </w:rPr>
        <w:t xml:space="preserve">FASE F: </w:t>
      </w:r>
      <w:r>
        <w:t>Solubilizar o Ácido Salicílico n</w:t>
      </w:r>
      <w:r>
        <w:t>o Propilenoglicol e adicionar sobre a emulsão e homogeneizar sob agitação de 1200 RPM por 5 minutos;</w:t>
      </w:r>
    </w:p>
    <w:p w:rsidR="008256BD" w:rsidRDefault="008A05AC">
      <w:pPr>
        <w:pStyle w:val="Corpodetexto"/>
        <w:spacing w:before="5" w:line="360" w:lineRule="auto"/>
        <w:ind w:left="302" w:right="343"/>
      </w:pPr>
      <w:r>
        <w:rPr>
          <w:b/>
        </w:rPr>
        <w:t xml:space="preserve">FASE G: </w:t>
      </w:r>
      <w:r>
        <w:t>Adicionar o Vital ET sobre a emulsão e homogeneizar sob agitação de 1200 RPM por 5 minutos;</w:t>
      </w:r>
    </w:p>
    <w:p w:rsidR="008256BD" w:rsidRDefault="008A05AC">
      <w:pPr>
        <w:pStyle w:val="Corpodetexto"/>
        <w:spacing w:before="7" w:line="360" w:lineRule="auto"/>
        <w:ind w:left="302" w:right="343"/>
      </w:pPr>
      <w:r>
        <w:rPr>
          <w:b/>
        </w:rPr>
        <w:t xml:space="preserve">FASE H: </w:t>
      </w:r>
      <w:r>
        <w:t>Adicionar o Acnacidol BG sobre a emulsão e homo</w:t>
      </w:r>
      <w:r>
        <w:t>geneizar sob agitação de 1200 RPM por 5</w:t>
      </w:r>
      <w:r>
        <w:rPr>
          <w:spacing w:val="-8"/>
        </w:rPr>
        <w:t xml:space="preserve"> </w:t>
      </w:r>
      <w:r>
        <w:t>minutos;</w:t>
      </w:r>
    </w:p>
    <w:p w:rsidR="008256BD" w:rsidRDefault="008A05AC">
      <w:pPr>
        <w:pStyle w:val="Corpodetexto"/>
        <w:spacing w:before="5" w:line="360" w:lineRule="auto"/>
        <w:ind w:left="302" w:right="294"/>
      </w:pPr>
      <w:r>
        <w:rPr>
          <w:b/>
        </w:rPr>
        <w:t>FASE I</w:t>
      </w:r>
      <w:r>
        <w:t>: Adicionar o Dry-Flo e homogeneizar, sob agitação de 1200 RPM por 5 minutos. Ajustar o peso final da emulsão com água destilada.</w:t>
      </w:r>
    </w:p>
    <w:p w:rsidR="008256BD" w:rsidRDefault="008256BD">
      <w:pPr>
        <w:pStyle w:val="Corpodetexto"/>
        <w:spacing w:before="2"/>
        <w:rPr>
          <w:sz w:val="37"/>
        </w:rPr>
      </w:pPr>
    </w:p>
    <w:p w:rsidR="008256BD" w:rsidRDefault="008A05AC">
      <w:pPr>
        <w:pStyle w:val="Corpodetexto"/>
        <w:ind w:left="302"/>
        <w:jc w:val="both"/>
      </w:pPr>
      <w:r>
        <w:t>5.3. Sensorial esperado</w:t>
      </w:r>
    </w:p>
    <w:p w:rsidR="008256BD" w:rsidRDefault="008256BD">
      <w:pPr>
        <w:pStyle w:val="Corpodetexto"/>
        <w:rPr>
          <w:sz w:val="26"/>
        </w:rPr>
      </w:pPr>
    </w:p>
    <w:p w:rsidR="008256BD" w:rsidRDefault="008256BD">
      <w:pPr>
        <w:pStyle w:val="Corpodetexto"/>
        <w:spacing w:before="1"/>
        <w:rPr>
          <w:sz w:val="23"/>
        </w:rPr>
      </w:pPr>
    </w:p>
    <w:p w:rsidR="008256BD" w:rsidRDefault="008A05AC">
      <w:pPr>
        <w:pStyle w:val="Corpodetexto"/>
        <w:ind w:left="1154"/>
      </w:pPr>
      <w:r>
        <w:t>LE’ACNE é um sérum com toque seco e rápida absorção.</w:t>
      </w:r>
    </w:p>
    <w:p w:rsidR="008256BD" w:rsidRDefault="008256BD">
      <w:pPr>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PargrafodaLista"/>
        <w:numPr>
          <w:ilvl w:val="1"/>
          <w:numId w:val="4"/>
        </w:numPr>
        <w:tabs>
          <w:tab w:val="left" w:pos="705"/>
        </w:tabs>
        <w:spacing w:before="93"/>
        <w:ind w:hanging="402"/>
        <w:rPr>
          <w:sz w:val="24"/>
        </w:rPr>
      </w:pPr>
      <w:r>
        <w:rPr>
          <w:sz w:val="24"/>
        </w:rPr>
        <w:t>Especificações técnicas das</w:t>
      </w:r>
      <w:r>
        <w:rPr>
          <w:spacing w:val="-3"/>
          <w:sz w:val="24"/>
        </w:rPr>
        <w:t xml:space="preserve"> </w:t>
      </w:r>
      <w:r>
        <w:rPr>
          <w:sz w:val="24"/>
        </w:rPr>
        <w:t>matérias-primas</w:t>
      </w:r>
    </w:p>
    <w:p w:rsidR="008256BD" w:rsidRDefault="008256BD">
      <w:pPr>
        <w:pStyle w:val="Corpodetexto"/>
        <w:rPr>
          <w:sz w:val="26"/>
        </w:rPr>
      </w:pPr>
    </w:p>
    <w:p w:rsidR="008256BD" w:rsidRDefault="008256BD">
      <w:pPr>
        <w:pStyle w:val="Corpodetexto"/>
        <w:spacing w:before="7"/>
        <w:rPr>
          <w:sz w:val="23"/>
        </w:rPr>
      </w:pPr>
    </w:p>
    <w:p w:rsidR="008256BD" w:rsidRDefault="008A05AC">
      <w:pPr>
        <w:pStyle w:val="Corpodetexto"/>
        <w:ind w:left="302"/>
      </w:pPr>
      <w:r>
        <w:rPr>
          <w:b/>
        </w:rPr>
        <w:t xml:space="preserve">TABELA 2. </w:t>
      </w:r>
      <w:r>
        <w:t>Especificações técnicas das matérias-primas</w:t>
      </w:r>
    </w:p>
    <w:p w:rsidR="008256BD" w:rsidRDefault="008256BD">
      <w:pPr>
        <w:pStyle w:val="Corpodetexto"/>
        <w:spacing w:before="10" w:after="1"/>
        <w:rPr>
          <w:sz w:val="12"/>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380"/>
      </w:tblGrid>
      <w:tr w:rsidR="008256BD">
        <w:trPr>
          <w:trHeight w:val="404"/>
        </w:trPr>
        <w:tc>
          <w:tcPr>
            <w:tcW w:w="2943" w:type="dxa"/>
            <w:tcBorders>
              <w:bottom w:val="double" w:sz="1" w:space="0" w:color="000000"/>
            </w:tcBorders>
            <w:shd w:val="clear" w:color="auto" w:fill="D9D9D9"/>
          </w:tcPr>
          <w:p w:rsidR="008256BD" w:rsidRDefault="008A05AC">
            <w:pPr>
              <w:pStyle w:val="TableParagraph"/>
              <w:ind w:left="476" w:right="466"/>
              <w:jc w:val="center"/>
              <w:rPr>
                <w:b/>
                <w:sz w:val="24"/>
              </w:rPr>
            </w:pPr>
            <w:r>
              <w:rPr>
                <w:b/>
                <w:sz w:val="24"/>
              </w:rPr>
              <w:t>Matéria-prima</w:t>
            </w:r>
          </w:p>
        </w:tc>
        <w:tc>
          <w:tcPr>
            <w:tcW w:w="6380" w:type="dxa"/>
            <w:tcBorders>
              <w:bottom w:val="double" w:sz="1" w:space="0" w:color="000000"/>
            </w:tcBorders>
            <w:shd w:val="clear" w:color="auto" w:fill="D9D9D9"/>
          </w:tcPr>
          <w:p w:rsidR="008256BD" w:rsidRDefault="008A05AC">
            <w:pPr>
              <w:pStyle w:val="TableParagraph"/>
              <w:ind w:left="2300" w:right="2294"/>
              <w:jc w:val="center"/>
              <w:rPr>
                <w:b/>
                <w:sz w:val="24"/>
              </w:rPr>
            </w:pPr>
            <w:r>
              <w:rPr>
                <w:b/>
                <w:sz w:val="24"/>
              </w:rPr>
              <w:t>Especificações</w:t>
            </w:r>
          </w:p>
        </w:tc>
      </w:tr>
      <w:tr w:rsidR="008256BD">
        <w:trPr>
          <w:trHeight w:val="3717"/>
        </w:trPr>
        <w:tc>
          <w:tcPr>
            <w:tcW w:w="2943" w:type="dxa"/>
            <w:tcBorders>
              <w:top w:val="double" w:sz="1" w:space="0" w:color="000000"/>
              <w:bottom w:val="double" w:sz="1" w:space="0" w:color="000000"/>
            </w:tcBorders>
          </w:tcPr>
          <w:p w:rsidR="008256BD" w:rsidRDefault="008256BD">
            <w:pPr>
              <w:pStyle w:val="TableParagraph"/>
              <w:ind w:left="0"/>
              <w:rPr>
                <w:sz w:val="26"/>
              </w:rPr>
            </w:pPr>
          </w:p>
          <w:p w:rsidR="008256BD" w:rsidRDefault="008256BD">
            <w:pPr>
              <w:pStyle w:val="TableParagraph"/>
              <w:ind w:left="0"/>
              <w:rPr>
                <w:sz w:val="26"/>
              </w:rPr>
            </w:pPr>
          </w:p>
          <w:p w:rsidR="008256BD" w:rsidRDefault="008256BD">
            <w:pPr>
              <w:pStyle w:val="TableParagraph"/>
              <w:ind w:left="0"/>
              <w:rPr>
                <w:sz w:val="26"/>
              </w:rPr>
            </w:pPr>
          </w:p>
          <w:p w:rsidR="008256BD" w:rsidRDefault="008256BD">
            <w:pPr>
              <w:pStyle w:val="TableParagraph"/>
              <w:ind w:left="0"/>
              <w:rPr>
                <w:sz w:val="26"/>
              </w:rPr>
            </w:pPr>
          </w:p>
          <w:p w:rsidR="008256BD" w:rsidRDefault="008256BD">
            <w:pPr>
              <w:pStyle w:val="TableParagraph"/>
              <w:ind w:left="0"/>
              <w:rPr>
                <w:sz w:val="26"/>
              </w:rPr>
            </w:pPr>
          </w:p>
          <w:p w:rsidR="008256BD" w:rsidRDefault="008A05AC">
            <w:pPr>
              <w:pStyle w:val="TableParagraph"/>
              <w:spacing w:before="159"/>
              <w:ind w:left="476" w:right="467"/>
              <w:jc w:val="center"/>
              <w:rPr>
                <w:sz w:val="24"/>
              </w:rPr>
            </w:pPr>
            <w:r>
              <w:rPr>
                <w:sz w:val="24"/>
              </w:rPr>
              <w:t>Água Destilada</w:t>
            </w:r>
          </w:p>
        </w:tc>
        <w:tc>
          <w:tcPr>
            <w:tcW w:w="6380" w:type="dxa"/>
            <w:tcBorders>
              <w:top w:val="double" w:sz="1" w:space="0" w:color="000000"/>
              <w:bottom w:val="double" w:sz="1" w:space="0" w:color="000000"/>
            </w:tcBorders>
          </w:tcPr>
          <w:p w:rsidR="008256BD" w:rsidRDefault="008A05AC">
            <w:pPr>
              <w:pStyle w:val="TableParagraph"/>
              <w:spacing w:line="273" w:lineRule="exact"/>
              <w:rPr>
                <w:sz w:val="24"/>
              </w:rPr>
            </w:pPr>
            <w:r>
              <w:rPr>
                <w:b/>
                <w:sz w:val="24"/>
              </w:rPr>
              <w:t xml:space="preserve">Aparência: </w:t>
            </w:r>
            <w:r>
              <w:rPr>
                <w:sz w:val="24"/>
              </w:rPr>
              <w:t>Líquido insípido.</w:t>
            </w:r>
          </w:p>
          <w:p w:rsidR="008256BD" w:rsidRDefault="008A05AC">
            <w:pPr>
              <w:pStyle w:val="TableParagraph"/>
              <w:spacing w:before="139"/>
              <w:rPr>
                <w:sz w:val="24"/>
              </w:rPr>
            </w:pPr>
            <w:r>
              <w:rPr>
                <w:b/>
                <w:sz w:val="24"/>
              </w:rPr>
              <w:t xml:space="preserve">Odor: </w:t>
            </w:r>
            <w:r>
              <w:rPr>
                <w:sz w:val="24"/>
              </w:rPr>
              <w:t>Característico.</w:t>
            </w:r>
          </w:p>
          <w:p w:rsidR="008256BD" w:rsidRDefault="008A05AC">
            <w:pPr>
              <w:pStyle w:val="TableParagraph"/>
              <w:spacing w:before="137"/>
              <w:rPr>
                <w:sz w:val="24"/>
              </w:rPr>
            </w:pPr>
            <w:r>
              <w:rPr>
                <w:b/>
                <w:sz w:val="24"/>
              </w:rPr>
              <w:t xml:space="preserve">pH: </w:t>
            </w:r>
            <w:r>
              <w:rPr>
                <w:sz w:val="24"/>
              </w:rPr>
              <w:t>entre 5 e 7.</w:t>
            </w:r>
          </w:p>
          <w:p w:rsidR="008256BD" w:rsidRDefault="008A05AC">
            <w:pPr>
              <w:pStyle w:val="TableParagraph"/>
              <w:spacing w:before="140" w:line="360" w:lineRule="auto"/>
              <w:ind w:right="907"/>
              <w:rPr>
                <w:sz w:val="24"/>
              </w:rPr>
            </w:pPr>
            <w:r>
              <w:rPr>
                <w:b/>
                <w:sz w:val="24"/>
              </w:rPr>
              <w:t xml:space="preserve">Condutividade elétrica: </w:t>
            </w:r>
            <w:r>
              <w:rPr>
                <w:sz w:val="24"/>
              </w:rPr>
              <w:t xml:space="preserve">Máx. de 4,3 µS/cm. </w:t>
            </w:r>
            <w:r>
              <w:rPr>
                <w:b/>
                <w:sz w:val="24"/>
              </w:rPr>
              <w:t xml:space="preserve">Metais Pesados: </w:t>
            </w:r>
            <w:r>
              <w:rPr>
                <w:sz w:val="24"/>
              </w:rPr>
              <w:t xml:space="preserve">Ausência de coloração marrom. </w:t>
            </w:r>
            <w:r>
              <w:rPr>
                <w:b/>
                <w:sz w:val="24"/>
              </w:rPr>
              <w:t xml:space="preserve">Resíduo de evaporação: </w:t>
            </w:r>
            <w:r>
              <w:rPr>
                <w:sz w:val="24"/>
              </w:rPr>
              <w:t>Máx. 0,001%.</w:t>
            </w:r>
          </w:p>
          <w:p w:rsidR="008256BD" w:rsidRDefault="008A05AC">
            <w:pPr>
              <w:pStyle w:val="TableParagraph"/>
              <w:spacing w:line="275" w:lineRule="exact"/>
              <w:rPr>
                <w:sz w:val="24"/>
              </w:rPr>
            </w:pPr>
            <w:r>
              <w:rPr>
                <w:b/>
                <w:sz w:val="24"/>
              </w:rPr>
              <w:t xml:space="preserve">Contagem de aeróbios: </w:t>
            </w:r>
            <w:r>
              <w:rPr>
                <w:sz w:val="24"/>
              </w:rPr>
              <w:t>Máx. 100 UFC/mL.</w:t>
            </w:r>
          </w:p>
          <w:p w:rsidR="008256BD" w:rsidRDefault="008A05AC">
            <w:pPr>
              <w:pStyle w:val="TableParagraph"/>
              <w:spacing w:before="139"/>
              <w:rPr>
                <w:sz w:val="24"/>
              </w:rPr>
            </w:pPr>
            <w:r>
              <w:rPr>
                <w:b/>
                <w:sz w:val="24"/>
              </w:rPr>
              <w:t xml:space="preserve">Coliformes totais e termotolerantes: </w:t>
            </w:r>
            <w:r>
              <w:rPr>
                <w:sz w:val="24"/>
              </w:rPr>
              <w:t>Ausente 100mL.</w:t>
            </w:r>
          </w:p>
          <w:p w:rsidR="008256BD" w:rsidRDefault="008A05AC">
            <w:pPr>
              <w:pStyle w:val="TableParagraph"/>
              <w:spacing w:before="137"/>
              <w:rPr>
                <w:sz w:val="24"/>
              </w:rPr>
            </w:pPr>
            <w:r>
              <w:rPr>
                <w:b/>
                <w:i/>
                <w:sz w:val="24"/>
              </w:rPr>
              <w:t>Pseudomonas aeruginosa</w:t>
            </w:r>
            <w:r>
              <w:rPr>
                <w:b/>
                <w:sz w:val="24"/>
              </w:rPr>
              <w:t xml:space="preserve">: </w:t>
            </w:r>
            <w:r>
              <w:rPr>
                <w:sz w:val="24"/>
              </w:rPr>
              <w:t>Ausente 100 mL.</w:t>
            </w:r>
          </w:p>
        </w:tc>
      </w:tr>
      <w:tr w:rsidR="008256BD">
        <w:trPr>
          <w:trHeight w:val="4130"/>
        </w:trPr>
        <w:tc>
          <w:tcPr>
            <w:tcW w:w="2943" w:type="dxa"/>
            <w:tcBorders>
              <w:top w:val="double" w:sz="1" w:space="0" w:color="000000"/>
              <w:bottom w:val="double" w:sz="1" w:space="0" w:color="000000"/>
            </w:tcBorders>
          </w:tcPr>
          <w:p w:rsidR="008256BD" w:rsidRDefault="008256BD">
            <w:pPr>
              <w:pStyle w:val="TableParagraph"/>
              <w:ind w:left="0"/>
              <w:rPr>
                <w:sz w:val="28"/>
              </w:rPr>
            </w:pPr>
          </w:p>
          <w:p w:rsidR="008256BD" w:rsidRDefault="008256BD">
            <w:pPr>
              <w:pStyle w:val="TableParagraph"/>
              <w:ind w:left="0"/>
              <w:rPr>
                <w:sz w:val="28"/>
              </w:rPr>
            </w:pPr>
          </w:p>
          <w:p w:rsidR="008256BD" w:rsidRDefault="008256BD">
            <w:pPr>
              <w:pStyle w:val="TableParagraph"/>
              <w:ind w:left="0"/>
              <w:rPr>
                <w:sz w:val="28"/>
              </w:rPr>
            </w:pPr>
          </w:p>
          <w:p w:rsidR="008256BD" w:rsidRDefault="008256BD">
            <w:pPr>
              <w:pStyle w:val="TableParagraph"/>
              <w:ind w:left="0"/>
              <w:rPr>
                <w:sz w:val="28"/>
              </w:rPr>
            </w:pPr>
          </w:p>
          <w:p w:rsidR="008256BD" w:rsidRDefault="008256BD">
            <w:pPr>
              <w:pStyle w:val="TableParagraph"/>
              <w:ind w:left="0"/>
              <w:rPr>
                <w:sz w:val="28"/>
              </w:rPr>
            </w:pPr>
          </w:p>
          <w:p w:rsidR="008256BD" w:rsidRDefault="008A05AC">
            <w:pPr>
              <w:pStyle w:val="TableParagraph"/>
              <w:spacing w:before="250"/>
              <w:ind w:left="476" w:right="467"/>
              <w:jc w:val="center"/>
              <w:rPr>
                <w:sz w:val="24"/>
              </w:rPr>
            </w:pPr>
            <w:r>
              <w:rPr>
                <w:sz w:val="24"/>
              </w:rPr>
              <w:t>EDTA Na</w:t>
            </w:r>
            <w:r>
              <w:rPr>
                <w:sz w:val="24"/>
                <w:vertAlign w:val="subscript"/>
              </w:rPr>
              <w:t>2</w:t>
            </w:r>
          </w:p>
        </w:tc>
        <w:tc>
          <w:tcPr>
            <w:tcW w:w="6380" w:type="dxa"/>
            <w:tcBorders>
              <w:top w:val="double" w:sz="1" w:space="0" w:color="000000"/>
              <w:bottom w:val="double" w:sz="1" w:space="0" w:color="000000"/>
            </w:tcBorders>
          </w:tcPr>
          <w:p w:rsidR="008256BD" w:rsidRDefault="008A05AC">
            <w:pPr>
              <w:pStyle w:val="TableParagraph"/>
              <w:spacing w:line="273" w:lineRule="exact"/>
              <w:rPr>
                <w:sz w:val="24"/>
              </w:rPr>
            </w:pPr>
            <w:r>
              <w:rPr>
                <w:b/>
                <w:sz w:val="24"/>
              </w:rPr>
              <w:t xml:space="preserve">Aparência: </w:t>
            </w:r>
            <w:r>
              <w:rPr>
                <w:sz w:val="24"/>
              </w:rPr>
              <w:t>Pó.</w:t>
            </w:r>
          </w:p>
          <w:p w:rsidR="008256BD" w:rsidRDefault="008A05AC">
            <w:pPr>
              <w:pStyle w:val="TableParagraph"/>
              <w:spacing w:before="137"/>
              <w:rPr>
                <w:sz w:val="24"/>
              </w:rPr>
            </w:pPr>
            <w:r>
              <w:rPr>
                <w:b/>
                <w:sz w:val="24"/>
              </w:rPr>
              <w:t>Cor</w:t>
            </w:r>
            <w:r>
              <w:rPr>
                <w:sz w:val="24"/>
              </w:rPr>
              <w:t>: Branco.</w:t>
            </w:r>
          </w:p>
          <w:p w:rsidR="008256BD" w:rsidRDefault="008A05AC">
            <w:pPr>
              <w:pStyle w:val="TableParagraph"/>
              <w:spacing w:before="139" w:line="360" w:lineRule="auto"/>
              <w:ind w:right="2601"/>
              <w:rPr>
                <w:sz w:val="24"/>
              </w:rPr>
            </w:pPr>
            <w:r>
              <w:rPr>
                <w:b/>
                <w:sz w:val="24"/>
              </w:rPr>
              <w:t xml:space="preserve">Odor: </w:t>
            </w:r>
            <w:r>
              <w:rPr>
                <w:sz w:val="24"/>
              </w:rPr>
              <w:t xml:space="preserve">Característico. </w:t>
            </w:r>
            <w:r>
              <w:rPr>
                <w:b/>
                <w:sz w:val="24"/>
              </w:rPr>
              <w:t xml:space="preserve">Solubilidade: </w:t>
            </w:r>
            <w:r>
              <w:rPr>
                <w:sz w:val="24"/>
              </w:rPr>
              <w:t xml:space="preserve">Solúvel em Água. </w:t>
            </w:r>
            <w:r>
              <w:rPr>
                <w:b/>
                <w:sz w:val="24"/>
              </w:rPr>
              <w:t xml:space="preserve">pH (sol. aquosa 5%): </w:t>
            </w:r>
            <w:r>
              <w:rPr>
                <w:sz w:val="24"/>
              </w:rPr>
              <w:t>4,00 - 6,00.</w:t>
            </w:r>
          </w:p>
          <w:p w:rsidR="008256BD" w:rsidRDefault="008A05AC">
            <w:pPr>
              <w:pStyle w:val="TableParagraph"/>
              <w:spacing w:line="275" w:lineRule="exact"/>
              <w:rPr>
                <w:sz w:val="24"/>
              </w:rPr>
            </w:pPr>
            <w:r>
              <w:rPr>
                <w:b/>
                <w:sz w:val="24"/>
              </w:rPr>
              <w:t xml:space="preserve">Matéria ativa (%peso): </w:t>
            </w:r>
            <w:r>
              <w:rPr>
                <w:sz w:val="24"/>
              </w:rPr>
              <w:t>Mínimo 99,0%.</w:t>
            </w:r>
          </w:p>
          <w:p w:rsidR="008256BD" w:rsidRDefault="008A05AC">
            <w:pPr>
              <w:pStyle w:val="TableParagraph"/>
              <w:spacing w:before="139"/>
              <w:rPr>
                <w:sz w:val="24"/>
              </w:rPr>
            </w:pPr>
            <w:r>
              <w:rPr>
                <w:b/>
                <w:sz w:val="24"/>
              </w:rPr>
              <w:t xml:space="preserve">Cloreto Máximo: </w:t>
            </w:r>
            <w:r>
              <w:rPr>
                <w:sz w:val="24"/>
              </w:rPr>
              <w:t>0,01%.</w:t>
            </w:r>
          </w:p>
          <w:p w:rsidR="008256BD" w:rsidRDefault="008A05AC">
            <w:pPr>
              <w:pStyle w:val="TableParagraph"/>
              <w:spacing w:before="137"/>
              <w:rPr>
                <w:sz w:val="24"/>
              </w:rPr>
            </w:pPr>
            <w:r>
              <w:rPr>
                <w:b/>
                <w:sz w:val="24"/>
              </w:rPr>
              <w:t>Sulfato Máximo:</w:t>
            </w:r>
            <w:r>
              <w:rPr>
                <w:b/>
                <w:spacing w:val="-6"/>
                <w:sz w:val="24"/>
              </w:rPr>
              <w:t xml:space="preserve"> </w:t>
            </w:r>
            <w:r>
              <w:rPr>
                <w:sz w:val="24"/>
              </w:rPr>
              <w:t>0,1%.</w:t>
            </w:r>
          </w:p>
          <w:p w:rsidR="008256BD" w:rsidRDefault="008A05AC">
            <w:pPr>
              <w:pStyle w:val="TableParagraph"/>
              <w:spacing w:before="139"/>
              <w:rPr>
                <w:sz w:val="24"/>
              </w:rPr>
            </w:pPr>
            <w:r>
              <w:rPr>
                <w:b/>
                <w:sz w:val="24"/>
              </w:rPr>
              <w:t>Ferro Máximo:</w:t>
            </w:r>
            <w:r>
              <w:rPr>
                <w:b/>
                <w:spacing w:val="-5"/>
                <w:sz w:val="24"/>
              </w:rPr>
              <w:t xml:space="preserve"> </w:t>
            </w:r>
            <w:r>
              <w:rPr>
                <w:sz w:val="24"/>
              </w:rPr>
              <w:t>50ppm.</w:t>
            </w:r>
          </w:p>
          <w:p w:rsidR="008256BD" w:rsidRDefault="008A05AC">
            <w:pPr>
              <w:pStyle w:val="TableParagraph"/>
              <w:spacing w:before="137"/>
              <w:rPr>
                <w:sz w:val="24"/>
              </w:rPr>
            </w:pPr>
            <w:r>
              <w:rPr>
                <w:b/>
                <w:sz w:val="24"/>
              </w:rPr>
              <w:t xml:space="preserve">Metais pesados (Pb) Máximo: </w:t>
            </w:r>
            <w:r>
              <w:rPr>
                <w:sz w:val="24"/>
              </w:rPr>
              <w:t>50ppm.</w:t>
            </w:r>
          </w:p>
        </w:tc>
      </w:tr>
      <w:tr w:rsidR="008256BD">
        <w:trPr>
          <w:trHeight w:val="2887"/>
        </w:trPr>
        <w:tc>
          <w:tcPr>
            <w:tcW w:w="2943" w:type="dxa"/>
            <w:tcBorders>
              <w:top w:val="double" w:sz="1" w:space="0" w:color="000000"/>
              <w:bottom w:val="double" w:sz="1" w:space="0" w:color="000000"/>
            </w:tcBorders>
          </w:tcPr>
          <w:p w:rsidR="008256BD" w:rsidRDefault="008256BD">
            <w:pPr>
              <w:pStyle w:val="TableParagraph"/>
              <w:ind w:left="0"/>
              <w:rPr>
                <w:sz w:val="26"/>
              </w:rPr>
            </w:pPr>
          </w:p>
          <w:p w:rsidR="008256BD" w:rsidRDefault="008256BD">
            <w:pPr>
              <w:pStyle w:val="TableParagraph"/>
              <w:ind w:left="0"/>
              <w:rPr>
                <w:sz w:val="26"/>
              </w:rPr>
            </w:pPr>
          </w:p>
          <w:p w:rsidR="008256BD" w:rsidRDefault="008256BD">
            <w:pPr>
              <w:pStyle w:val="TableParagraph"/>
              <w:ind w:left="0"/>
              <w:rPr>
                <w:sz w:val="26"/>
              </w:rPr>
            </w:pPr>
          </w:p>
          <w:p w:rsidR="008256BD" w:rsidRDefault="008256BD">
            <w:pPr>
              <w:pStyle w:val="TableParagraph"/>
              <w:spacing w:before="10"/>
              <w:ind w:left="0"/>
              <w:rPr>
                <w:sz w:val="29"/>
              </w:rPr>
            </w:pPr>
          </w:p>
          <w:p w:rsidR="008256BD" w:rsidRDefault="008A05AC">
            <w:pPr>
              <w:pStyle w:val="TableParagraph"/>
              <w:ind w:left="476" w:right="468"/>
              <w:jc w:val="center"/>
              <w:rPr>
                <w:sz w:val="24"/>
              </w:rPr>
            </w:pPr>
            <w:r>
              <w:rPr>
                <w:sz w:val="24"/>
              </w:rPr>
              <w:t>Glicerina Vegetal</w:t>
            </w:r>
          </w:p>
        </w:tc>
        <w:tc>
          <w:tcPr>
            <w:tcW w:w="6380" w:type="dxa"/>
            <w:tcBorders>
              <w:top w:val="double" w:sz="1" w:space="0" w:color="000000"/>
              <w:bottom w:val="double" w:sz="1" w:space="0" w:color="000000"/>
            </w:tcBorders>
          </w:tcPr>
          <w:p w:rsidR="008256BD" w:rsidRDefault="008A05AC">
            <w:pPr>
              <w:pStyle w:val="TableParagraph"/>
              <w:spacing w:line="360" w:lineRule="auto"/>
              <w:rPr>
                <w:sz w:val="24"/>
              </w:rPr>
            </w:pPr>
            <w:r>
              <w:rPr>
                <w:b/>
                <w:sz w:val="24"/>
              </w:rPr>
              <w:t xml:space="preserve">Aparência: </w:t>
            </w:r>
            <w:r>
              <w:rPr>
                <w:sz w:val="24"/>
              </w:rPr>
              <w:t>Líquido incolor, translúcido, inodoro, viscoso, higroscópico.</w:t>
            </w:r>
          </w:p>
          <w:p w:rsidR="008256BD" w:rsidRDefault="008A05AC">
            <w:pPr>
              <w:pStyle w:val="TableParagraph"/>
              <w:rPr>
                <w:sz w:val="24"/>
              </w:rPr>
            </w:pPr>
            <w:r>
              <w:rPr>
                <w:b/>
                <w:sz w:val="24"/>
              </w:rPr>
              <w:t xml:space="preserve">Viscosidade: </w:t>
            </w:r>
            <w:r>
              <w:rPr>
                <w:sz w:val="24"/>
              </w:rPr>
              <w:t>6,05 em solução aquosa a 50%.</w:t>
            </w:r>
          </w:p>
          <w:p w:rsidR="008256BD" w:rsidRDefault="008A05AC">
            <w:pPr>
              <w:pStyle w:val="TableParagraph"/>
              <w:spacing w:before="136"/>
              <w:rPr>
                <w:sz w:val="24"/>
              </w:rPr>
            </w:pPr>
            <w:r>
              <w:rPr>
                <w:b/>
                <w:sz w:val="24"/>
              </w:rPr>
              <w:t xml:space="preserve">Solubilidade: </w:t>
            </w:r>
            <w:r>
              <w:rPr>
                <w:sz w:val="24"/>
              </w:rPr>
              <w:t xml:space="preserve">Água </w:t>
            </w:r>
            <w:r>
              <w:rPr>
                <w:rFonts w:ascii="Wingdings" w:hAnsi="Wingdings"/>
                <w:sz w:val="24"/>
              </w:rPr>
              <w:t></w:t>
            </w:r>
            <w:r>
              <w:rPr>
                <w:rFonts w:ascii="Times New Roman" w:hAnsi="Times New Roman"/>
                <w:sz w:val="24"/>
              </w:rPr>
              <w:t xml:space="preserve"> </w:t>
            </w:r>
            <w:r>
              <w:rPr>
                <w:sz w:val="24"/>
              </w:rPr>
              <w:t>Solúvel;</w:t>
            </w:r>
          </w:p>
          <w:p w:rsidR="008256BD" w:rsidRDefault="008A05AC">
            <w:pPr>
              <w:pStyle w:val="TableParagraph"/>
              <w:spacing w:before="137" w:line="360" w:lineRule="auto"/>
              <w:ind w:left="1643" w:right="2850" w:hanging="70"/>
              <w:jc w:val="center"/>
              <w:rPr>
                <w:sz w:val="24"/>
              </w:rPr>
            </w:pPr>
            <w:r>
              <w:rPr>
                <w:sz w:val="24"/>
              </w:rPr>
              <w:t xml:space="preserve">Óleo </w:t>
            </w:r>
            <w:r>
              <w:rPr>
                <w:rFonts w:ascii="Wingdings" w:hAnsi="Wingdings"/>
                <w:sz w:val="24"/>
              </w:rPr>
              <w:t></w:t>
            </w:r>
            <w:r>
              <w:rPr>
                <w:rFonts w:ascii="Times New Roman" w:hAnsi="Times New Roman"/>
                <w:sz w:val="24"/>
              </w:rPr>
              <w:t xml:space="preserve"> </w:t>
            </w:r>
            <w:r>
              <w:rPr>
                <w:sz w:val="24"/>
              </w:rPr>
              <w:t xml:space="preserve">Miscível; Álcool </w:t>
            </w:r>
            <w:r>
              <w:rPr>
                <w:rFonts w:ascii="Wingdings" w:hAnsi="Wingdings"/>
                <w:sz w:val="24"/>
              </w:rPr>
              <w:t></w:t>
            </w:r>
            <w:r>
              <w:rPr>
                <w:rFonts w:ascii="Times New Roman" w:hAnsi="Times New Roman"/>
                <w:sz w:val="24"/>
              </w:rPr>
              <w:t xml:space="preserve"> </w:t>
            </w:r>
            <w:r>
              <w:rPr>
                <w:sz w:val="24"/>
              </w:rPr>
              <w:t>Solúvel.</w:t>
            </w:r>
          </w:p>
          <w:p w:rsidR="008256BD" w:rsidRDefault="008A05AC">
            <w:pPr>
              <w:pStyle w:val="TableParagraph"/>
              <w:rPr>
                <w:sz w:val="24"/>
              </w:rPr>
            </w:pPr>
            <w:r>
              <w:rPr>
                <w:b/>
                <w:sz w:val="24"/>
              </w:rPr>
              <w:t>pH (solução 0,1 M)</w:t>
            </w:r>
            <w:r>
              <w:rPr>
                <w:sz w:val="24"/>
              </w:rPr>
              <w:t>: 6,94.</w:t>
            </w:r>
          </w:p>
        </w:tc>
      </w:tr>
      <w:tr w:rsidR="008256BD">
        <w:trPr>
          <w:trHeight w:val="1241"/>
        </w:trPr>
        <w:tc>
          <w:tcPr>
            <w:tcW w:w="2943" w:type="dxa"/>
            <w:tcBorders>
              <w:top w:val="double" w:sz="1" w:space="0" w:color="000000"/>
            </w:tcBorders>
          </w:tcPr>
          <w:p w:rsidR="008256BD" w:rsidRDefault="008256BD">
            <w:pPr>
              <w:pStyle w:val="TableParagraph"/>
              <w:spacing w:before="9"/>
              <w:ind w:left="0"/>
              <w:rPr>
                <w:sz w:val="35"/>
              </w:rPr>
            </w:pPr>
          </w:p>
          <w:p w:rsidR="008256BD" w:rsidRDefault="008A05AC">
            <w:pPr>
              <w:pStyle w:val="TableParagraph"/>
              <w:ind w:left="474" w:right="468"/>
              <w:jc w:val="center"/>
              <w:rPr>
                <w:sz w:val="24"/>
              </w:rPr>
            </w:pPr>
            <w:r>
              <w:rPr>
                <w:sz w:val="24"/>
              </w:rPr>
              <w:t>Keltrol CG-SFT</w:t>
            </w:r>
          </w:p>
        </w:tc>
        <w:tc>
          <w:tcPr>
            <w:tcW w:w="6380" w:type="dxa"/>
            <w:tcBorders>
              <w:top w:val="double" w:sz="1" w:space="0" w:color="000000"/>
            </w:tcBorders>
          </w:tcPr>
          <w:p w:rsidR="008256BD" w:rsidRDefault="008A05AC">
            <w:pPr>
              <w:pStyle w:val="TableParagraph"/>
              <w:spacing w:line="275" w:lineRule="exact"/>
              <w:rPr>
                <w:sz w:val="24"/>
              </w:rPr>
            </w:pPr>
            <w:r>
              <w:rPr>
                <w:b/>
                <w:sz w:val="24"/>
              </w:rPr>
              <w:t xml:space="preserve">Aparência: </w:t>
            </w:r>
            <w:r>
              <w:rPr>
                <w:sz w:val="24"/>
              </w:rPr>
              <w:t>Pó branco.</w:t>
            </w:r>
          </w:p>
          <w:p w:rsidR="008256BD" w:rsidRDefault="008A05AC">
            <w:pPr>
              <w:pStyle w:val="TableParagraph"/>
              <w:spacing w:before="137"/>
              <w:rPr>
                <w:sz w:val="24"/>
              </w:rPr>
            </w:pPr>
            <w:r>
              <w:rPr>
                <w:b/>
                <w:sz w:val="24"/>
              </w:rPr>
              <w:t xml:space="preserve">Odor: </w:t>
            </w:r>
            <w:r>
              <w:rPr>
                <w:sz w:val="24"/>
              </w:rPr>
              <w:t>Inodoro.</w:t>
            </w:r>
          </w:p>
          <w:p w:rsidR="008256BD" w:rsidRDefault="008A05AC">
            <w:pPr>
              <w:pStyle w:val="TableParagraph"/>
              <w:spacing w:before="139"/>
              <w:rPr>
                <w:sz w:val="24"/>
              </w:rPr>
            </w:pPr>
            <w:r>
              <w:rPr>
                <w:b/>
                <w:sz w:val="24"/>
              </w:rPr>
              <w:t xml:space="preserve">pH (solução 1%): </w:t>
            </w:r>
            <w:r>
              <w:rPr>
                <w:sz w:val="24"/>
              </w:rPr>
              <w:t>neutro.</w:t>
            </w:r>
          </w:p>
        </w:tc>
      </w:tr>
    </w:tbl>
    <w:p w:rsidR="008256BD" w:rsidRDefault="008256BD">
      <w:pPr>
        <w:rPr>
          <w:sz w:val="24"/>
        </w:rPr>
        <w:sectPr w:rsidR="008256BD">
          <w:pgSz w:w="11910" w:h="16840"/>
          <w:pgMar w:top="1580" w:right="820" w:bottom="280" w:left="1400" w:header="751" w:footer="0" w:gutter="0"/>
          <w:cols w:space="720"/>
        </w:sectPr>
      </w:pPr>
    </w:p>
    <w:p w:rsidR="008256BD" w:rsidRDefault="008256BD">
      <w:pPr>
        <w:pStyle w:val="Corpodetexto"/>
        <w:spacing w:before="6"/>
        <w:rPr>
          <w:rFonts w:ascii="Times New Roman"/>
          <w:sz w:val="27"/>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380"/>
      </w:tblGrid>
      <w:tr w:rsidR="008256BD">
        <w:trPr>
          <w:trHeight w:val="402"/>
        </w:trPr>
        <w:tc>
          <w:tcPr>
            <w:tcW w:w="2943" w:type="dxa"/>
            <w:tcBorders>
              <w:bottom w:val="double" w:sz="1" w:space="0" w:color="000000"/>
            </w:tcBorders>
            <w:shd w:val="clear" w:color="auto" w:fill="D9D9D9"/>
          </w:tcPr>
          <w:p w:rsidR="008256BD" w:rsidRDefault="008A05AC">
            <w:pPr>
              <w:pStyle w:val="TableParagraph"/>
              <w:spacing w:line="274" w:lineRule="exact"/>
              <w:ind w:left="476" w:right="466"/>
              <w:jc w:val="center"/>
              <w:rPr>
                <w:b/>
                <w:sz w:val="24"/>
              </w:rPr>
            </w:pPr>
            <w:r>
              <w:rPr>
                <w:b/>
                <w:sz w:val="24"/>
              </w:rPr>
              <w:t>Matéria-prima</w:t>
            </w:r>
          </w:p>
        </w:tc>
        <w:tc>
          <w:tcPr>
            <w:tcW w:w="6380" w:type="dxa"/>
            <w:tcBorders>
              <w:bottom w:val="double" w:sz="1" w:space="0" w:color="000000"/>
            </w:tcBorders>
            <w:shd w:val="clear" w:color="auto" w:fill="D9D9D9"/>
          </w:tcPr>
          <w:p w:rsidR="008256BD" w:rsidRDefault="008A05AC">
            <w:pPr>
              <w:pStyle w:val="TableParagraph"/>
              <w:spacing w:line="274" w:lineRule="exact"/>
              <w:ind w:left="2300" w:right="2294"/>
              <w:jc w:val="center"/>
              <w:rPr>
                <w:b/>
                <w:sz w:val="24"/>
              </w:rPr>
            </w:pPr>
            <w:r>
              <w:rPr>
                <w:b/>
                <w:sz w:val="24"/>
              </w:rPr>
              <w:t>Especificações</w:t>
            </w:r>
          </w:p>
        </w:tc>
      </w:tr>
      <w:tr w:rsidR="008256BD">
        <w:trPr>
          <w:trHeight w:val="1229"/>
        </w:trPr>
        <w:tc>
          <w:tcPr>
            <w:tcW w:w="2943" w:type="dxa"/>
            <w:tcBorders>
              <w:top w:val="double" w:sz="1" w:space="0" w:color="000000"/>
              <w:bottom w:val="double" w:sz="1" w:space="0" w:color="000000"/>
            </w:tcBorders>
          </w:tcPr>
          <w:p w:rsidR="008256BD" w:rsidRDefault="008256BD">
            <w:pPr>
              <w:pStyle w:val="TableParagraph"/>
              <w:ind w:left="0"/>
              <w:rPr>
                <w:rFonts w:ascii="Times New Roman"/>
              </w:rPr>
            </w:pPr>
          </w:p>
        </w:tc>
        <w:tc>
          <w:tcPr>
            <w:tcW w:w="6380" w:type="dxa"/>
            <w:tcBorders>
              <w:top w:val="double" w:sz="1" w:space="0" w:color="000000"/>
              <w:bottom w:val="double" w:sz="1" w:space="0" w:color="000000"/>
            </w:tcBorders>
          </w:tcPr>
          <w:p w:rsidR="008256BD" w:rsidRDefault="008A05AC">
            <w:pPr>
              <w:pStyle w:val="TableParagraph"/>
              <w:spacing w:line="273" w:lineRule="exact"/>
              <w:rPr>
                <w:sz w:val="24"/>
              </w:rPr>
            </w:pPr>
            <w:r>
              <w:rPr>
                <w:b/>
                <w:sz w:val="24"/>
              </w:rPr>
              <w:t xml:space="preserve">Ponto de Fusão: </w:t>
            </w:r>
            <w:r>
              <w:rPr>
                <w:sz w:val="24"/>
              </w:rPr>
              <w:t>Não</w:t>
            </w:r>
            <w:r>
              <w:rPr>
                <w:spacing w:val="-10"/>
                <w:sz w:val="24"/>
              </w:rPr>
              <w:t xml:space="preserve"> </w:t>
            </w:r>
            <w:r>
              <w:rPr>
                <w:sz w:val="24"/>
              </w:rPr>
              <w:t>aplicável.</w:t>
            </w:r>
          </w:p>
          <w:p w:rsidR="008256BD" w:rsidRDefault="008A05AC">
            <w:pPr>
              <w:pStyle w:val="TableParagraph"/>
              <w:spacing w:before="137"/>
              <w:rPr>
                <w:sz w:val="24"/>
              </w:rPr>
            </w:pPr>
            <w:r>
              <w:rPr>
                <w:b/>
                <w:sz w:val="24"/>
              </w:rPr>
              <w:t xml:space="preserve">Solubilidade: </w:t>
            </w:r>
            <w:r>
              <w:rPr>
                <w:sz w:val="24"/>
              </w:rPr>
              <w:t>Solúvel em</w:t>
            </w:r>
            <w:r>
              <w:rPr>
                <w:spacing w:val="-10"/>
                <w:sz w:val="24"/>
              </w:rPr>
              <w:t xml:space="preserve"> </w:t>
            </w:r>
            <w:r>
              <w:rPr>
                <w:sz w:val="24"/>
              </w:rPr>
              <w:t>água.</w:t>
            </w:r>
          </w:p>
          <w:p w:rsidR="008256BD" w:rsidRDefault="008A05AC">
            <w:pPr>
              <w:pStyle w:val="TableParagraph"/>
              <w:spacing w:before="139"/>
              <w:rPr>
                <w:sz w:val="24"/>
              </w:rPr>
            </w:pPr>
            <w:r>
              <w:rPr>
                <w:b/>
                <w:sz w:val="24"/>
              </w:rPr>
              <w:t xml:space="preserve">Forma: </w:t>
            </w:r>
            <w:r>
              <w:rPr>
                <w:sz w:val="24"/>
              </w:rPr>
              <w:t>Solução viscosa.</w:t>
            </w:r>
          </w:p>
        </w:tc>
      </w:tr>
      <w:tr w:rsidR="008256BD">
        <w:trPr>
          <w:trHeight w:val="4128"/>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spacing w:before="9"/>
              <w:ind w:left="0"/>
              <w:rPr>
                <w:rFonts w:ascii="Times New Roman"/>
                <w:sz w:val="31"/>
              </w:rPr>
            </w:pPr>
          </w:p>
          <w:p w:rsidR="008256BD" w:rsidRDefault="008A05AC">
            <w:pPr>
              <w:pStyle w:val="TableParagraph"/>
              <w:ind w:left="476" w:right="468"/>
              <w:jc w:val="center"/>
              <w:rPr>
                <w:sz w:val="24"/>
              </w:rPr>
            </w:pPr>
            <w:r>
              <w:rPr>
                <w:sz w:val="24"/>
              </w:rPr>
              <w:t>Natrosol 250 HHR</w:t>
            </w:r>
          </w:p>
        </w:tc>
        <w:tc>
          <w:tcPr>
            <w:tcW w:w="6380" w:type="dxa"/>
            <w:tcBorders>
              <w:top w:val="double" w:sz="1" w:space="0" w:color="000000"/>
              <w:bottom w:val="double" w:sz="1" w:space="0" w:color="000000"/>
            </w:tcBorders>
          </w:tcPr>
          <w:p w:rsidR="008256BD" w:rsidRDefault="008A05AC">
            <w:pPr>
              <w:pStyle w:val="TableParagraph"/>
              <w:spacing w:line="360" w:lineRule="auto"/>
              <w:ind w:right="100"/>
              <w:jc w:val="both"/>
              <w:rPr>
                <w:sz w:val="24"/>
              </w:rPr>
            </w:pPr>
            <w:r>
              <w:rPr>
                <w:b/>
                <w:sz w:val="24"/>
              </w:rPr>
              <w:t xml:space="preserve">Aparência: </w:t>
            </w:r>
            <w:r>
              <w:rPr>
                <w:sz w:val="24"/>
              </w:rPr>
              <w:t>Sólido com coloração que varia de branco a creme.</w:t>
            </w:r>
          </w:p>
          <w:p w:rsidR="008256BD" w:rsidRDefault="008A05AC">
            <w:pPr>
              <w:pStyle w:val="TableParagraph"/>
              <w:rPr>
                <w:sz w:val="24"/>
              </w:rPr>
            </w:pPr>
            <w:r>
              <w:rPr>
                <w:b/>
                <w:sz w:val="24"/>
              </w:rPr>
              <w:t xml:space="preserve">Odor: </w:t>
            </w:r>
            <w:r>
              <w:rPr>
                <w:sz w:val="24"/>
              </w:rPr>
              <w:t>Inodoro.</w:t>
            </w:r>
          </w:p>
          <w:p w:rsidR="008256BD" w:rsidRDefault="008A05AC">
            <w:pPr>
              <w:pStyle w:val="TableParagraph"/>
              <w:spacing w:before="135" w:line="360" w:lineRule="auto"/>
              <w:ind w:right="94"/>
              <w:jc w:val="both"/>
              <w:rPr>
                <w:sz w:val="24"/>
              </w:rPr>
            </w:pPr>
            <w:r>
              <w:rPr>
                <w:b/>
                <w:sz w:val="24"/>
              </w:rPr>
              <w:t xml:space="preserve">Solubilidade: </w:t>
            </w:r>
            <w:r>
              <w:rPr>
                <w:sz w:val="24"/>
              </w:rPr>
              <w:t>Solúvel em água fria ou quente e essencialmente insolúvel em solventes orgânicos. Pode interagir com solventes orgânicos – simples intumescimento ou dissolução parcial; sua solução aquosa pode tolerar altas concentrações desses solventes.</w:t>
            </w:r>
          </w:p>
          <w:p w:rsidR="008256BD" w:rsidRDefault="008A05AC">
            <w:pPr>
              <w:pStyle w:val="TableParagraph"/>
              <w:jc w:val="both"/>
              <w:rPr>
                <w:sz w:val="24"/>
              </w:rPr>
            </w:pPr>
            <w:r>
              <w:rPr>
                <w:b/>
                <w:sz w:val="24"/>
              </w:rPr>
              <w:t xml:space="preserve">pH: </w:t>
            </w:r>
            <w:r>
              <w:rPr>
                <w:sz w:val="24"/>
              </w:rPr>
              <w:t>2 – 12.</w:t>
            </w:r>
          </w:p>
        </w:tc>
      </w:tr>
      <w:tr w:rsidR="008256BD">
        <w:trPr>
          <w:trHeight w:val="2058"/>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A05AC">
            <w:pPr>
              <w:pStyle w:val="TableParagraph"/>
              <w:spacing w:before="226"/>
              <w:ind w:left="476" w:right="465"/>
              <w:jc w:val="center"/>
              <w:rPr>
                <w:sz w:val="24"/>
              </w:rPr>
            </w:pPr>
            <w:r>
              <w:rPr>
                <w:sz w:val="24"/>
              </w:rPr>
              <w:t>Emulium 22</w:t>
            </w:r>
          </w:p>
        </w:tc>
        <w:tc>
          <w:tcPr>
            <w:tcW w:w="6380" w:type="dxa"/>
            <w:tcBorders>
              <w:top w:val="double" w:sz="1" w:space="0" w:color="000000"/>
              <w:bottom w:val="double" w:sz="1" w:space="0" w:color="000000"/>
            </w:tcBorders>
          </w:tcPr>
          <w:p w:rsidR="008256BD" w:rsidRDefault="008A05AC">
            <w:pPr>
              <w:pStyle w:val="TableParagraph"/>
              <w:spacing w:line="272" w:lineRule="exact"/>
              <w:rPr>
                <w:sz w:val="24"/>
              </w:rPr>
            </w:pPr>
            <w:r>
              <w:rPr>
                <w:b/>
                <w:sz w:val="24"/>
              </w:rPr>
              <w:t xml:space="preserve">Aparência: </w:t>
            </w:r>
            <w:r>
              <w:rPr>
                <w:sz w:val="24"/>
              </w:rPr>
              <w:t>Material Sólido.</w:t>
            </w:r>
          </w:p>
          <w:p w:rsidR="008256BD" w:rsidRDefault="008A05AC">
            <w:pPr>
              <w:pStyle w:val="TableParagraph"/>
              <w:spacing w:before="139"/>
              <w:rPr>
                <w:sz w:val="24"/>
              </w:rPr>
            </w:pPr>
            <w:r>
              <w:rPr>
                <w:b/>
                <w:sz w:val="24"/>
              </w:rPr>
              <w:t xml:space="preserve">Cor: </w:t>
            </w:r>
            <w:r>
              <w:rPr>
                <w:sz w:val="24"/>
              </w:rPr>
              <w:t>Esbranquiçado.</w:t>
            </w:r>
          </w:p>
          <w:p w:rsidR="008256BD" w:rsidRDefault="008A05AC">
            <w:pPr>
              <w:pStyle w:val="TableParagraph"/>
              <w:spacing w:before="137"/>
              <w:rPr>
                <w:sz w:val="24"/>
              </w:rPr>
            </w:pPr>
            <w:r>
              <w:rPr>
                <w:b/>
                <w:sz w:val="24"/>
              </w:rPr>
              <w:t xml:space="preserve">Odor: </w:t>
            </w:r>
            <w:r>
              <w:rPr>
                <w:sz w:val="24"/>
              </w:rPr>
              <w:t>Característico.</w:t>
            </w:r>
          </w:p>
          <w:p w:rsidR="008256BD" w:rsidRDefault="008A05AC">
            <w:pPr>
              <w:pStyle w:val="TableParagraph"/>
              <w:spacing w:before="139"/>
              <w:rPr>
                <w:sz w:val="24"/>
              </w:rPr>
            </w:pPr>
            <w:r>
              <w:rPr>
                <w:b/>
                <w:sz w:val="24"/>
              </w:rPr>
              <w:t xml:space="preserve">Ponto de Fusão: </w:t>
            </w:r>
            <w:r>
              <w:rPr>
                <w:sz w:val="24"/>
              </w:rPr>
              <w:t>Não determinado.</w:t>
            </w:r>
          </w:p>
          <w:p w:rsidR="008256BD" w:rsidRDefault="008A05AC">
            <w:pPr>
              <w:pStyle w:val="TableParagraph"/>
              <w:spacing w:before="137"/>
              <w:rPr>
                <w:sz w:val="24"/>
              </w:rPr>
            </w:pPr>
            <w:r>
              <w:rPr>
                <w:b/>
                <w:sz w:val="24"/>
              </w:rPr>
              <w:t xml:space="preserve">Solubilidade: </w:t>
            </w:r>
            <w:r>
              <w:rPr>
                <w:sz w:val="24"/>
              </w:rPr>
              <w:t>Pouco Solúvel em água.</w:t>
            </w:r>
          </w:p>
        </w:tc>
      </w:tr>
      <w:tr w:rsidR="008256BD">
        <w:trPr>
          <w:trHeight w:val="1644"/>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spacing w:before="8"/>
              <w:ind w:left="0"/>
              <w:rPr>
                <w:rFonts w:ascii="Times New Roman"/>
                <w:sz w:val="27"/>
              </w:rPr>
            </w:pPr>
          </w:p>
          <w:p w:rsidR="008256BD" w:rsidRDefault="008A05AC">
            <w:pPr>
              <w:pStyle w:val="TableParagraph"/>
              <w:ind w:left="474" w:right="468"/>
              <w:jc w:val="center"/>
              <w:rPr>
                <w:sz w:val="24"/>
              </w:rPr>
            </w:pPr>
            <w:r>
              <w:rPr>
                <w:sz w:val="24"/>
              </w:rPr>
              <w:t>Tinogard TT</w:t>
            </w:r>
          </w:p>
        </w:tc>
        <w:tc>
          <w:tcPr>
            <w:tcW w:w="6380" w:type="dxa"/>
            <w:tcBorders>
              <w:top w:val="double" w:sz="1" w:space="0" w:color="000000"/>
              <w:bottom w:val="double" w:sz="1" w:space="0" w:color="000000"/>
            </w:tcBorders>
          </w:tcPr>
          <w:p w:rsidR="008256BD" w:rsidRDefault="008A05AC">
            <w:pPr>
              <w:pStyle w:val="TableParagraph"/>
              <w:spacing w:line="360" w:lineRule="auto"/>
              <w:ind w:right="4135"/>
              <w:rPr>
                <w:sz w:val="24"/>
              </w:rPr>
            </w:pPr>
            <w:r>
              <w:rPr>
                <w:b/>
                <w:sz w:val="24"/>
              </w:rPr>
              <w:t xml:space="preserve">Aparência: </w:t>
            </w:r>
            <w:r>
              <w:rPr>
                <w:sz w:val="24"/>
              </w:rPr>
              <w:t>Pó</w:t>
            </w:r>
            <w:r>
              <w:rPr>
                <w:b/>
                <w:sz w:val="24"/>
              </w:rPr>
              <w:t xml:space="preserve">. Cor: </w:t>
            </w:r>
            <w:r>
              <w:rPr>
                <w:sz w:val="24"/>
              </w:rPr>
              <w:t>Amarelo claro.</w:t>
            </w:r>
          </w:p>
          <w:p w:rsidR="008256BD" w:rsidRDefault="008A05AC">
            <w:pPr>
              <w:pStyle w:val="TableParagraph"/>
              <w:rPr>
                <w:sz w:val="24"/>
              </w:rPr>
            </w:pPr>
            <w:r>
              <w:rPr>
                <w:b/>
                <w:sz w:val="24"/>
              </w:rPr>
              <w:t xml:space="preserve">Odor: </w:t>
            </w:r>
            <w:r>
              <w:rPr>
                <w:sz w:val="24"/>
              </w:rPr>
              <w:t>Característico.</w:t>
            </w:r>
          </w:p>
          <w:p w:rsidR="008256BD" w:rsidRDefault="008A05AC">
            <w:pPr>
              <w:pStyle w:val="TableParagraph"/>
              <w:spacing w:before="135"/>
              <w:rPr>
                <w:sz w:val="24"/>
              </w:rPr>
            </w:pPr>
            <w:r>
              <w:rPr>
                <w:b/>
                <w:sz w:val="24"/>
              </w:rPr>
              <w:t xml:space="preserve">Solubilidade: </w:t>
            </w:r>
            <w:r>
              <w:rPr>
                <w:sz w:val="24"/>
              </w:rPr>
              <w:t>Solúvel em óleos e ésteres.</w:t>
            </w:r>
          </w:p>
        </w:tc>
      </w:tr>
      <w:tr w:rsidR="008256BD">
        <w:trPr>
          <w:trHeight w:val="2472"/>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spacing w:before="8"/>
              <w:ind w:left="0"/>
              <w:rPr>
                <w:rFonts w:ascii="Times New Roman"/>
                <w:sz w:val="37"/>
              </w:rPr>
            </w:pPr>
          </w:p>
          <w:p w:rsidR="008256BD" w:rsidRDefault="008A05AC">
            <w:pPr>
              <w:pStyle w:val="TableParagraph"/>
              <w:ind w:left="476" w:right="467"/>
              <w:jc w:val="center"/>
              <w:rPr>
                <w:sz w:val="24"/>
              </w:rPr>
            </w:pPr>
            <w:r>
              <w:rPr>
                <w:sz w:val="24"/>
              </w:rPr>
              <w:t>Cetiol CC</w:t>
            </w:r>
          </w:p>
        </w:tc>
        <w:tc>
          <w:tcPr>
            <w:tcW w:w="6380" w:type="dxa"/>
            <w:tcBorders>
              <w:top w:val="double" w:sz="1" w:space="0" w:color="000000"/>
              <w:bottom w:val="double" w:sz="1" w:space="0" w:color="000000"/>
            </w:tcBorders>
          </w:tcPr>
          <w:p w:rsidR="008256BD" w:rsidRDefault="008A05AC">
            <w:pPr>
              <w:pStyle w:val="TableParagraph"/>
              <w:spacing w:line="273" w:lineRule="exact"/>
              <w:rPr>
                <w:sz w:val="24"/>
              </w:rPr>
            </w:pPr>
            <w:r>
              <w:rPr>
                <w:b/>
                <w:sz w:val="24"/>
              </w:rPr>
              <w:t xml:space="preserve">Aparência: </w:t>
            </w:r>
            <w:r>
              <w:rPr>
                <w:sz w:val="24"/>
              </w:rPr>
              <w:t>Líquido incolor.</w:t>
            </w:r>
          </w:p>
          <w:p w:rsidR="008256BD" w:rsidRDefault="008A05AC">
            <w:pPr>
              <w:pStyle w:val="TableParagraph"/>
              <w:spacing w:before="137"/>
              <w:rPr>
                <w:sz w:val="24"/>
              </w:rPr>
            </w:pPr>
            <w:r>
              <w:rPr>
                <w:b/>
                <w:sz w:val="24"/>
              </w:rPr>
              <w:t xml:space="preserve">Odor: </w:t>
            </w:r>
            <w:r>
              <w:rPr>
                <w:sz w:val="24"/>
              </w:rPr>
              <w:t>Inodoro.</w:t>
            </w:r>
          </w:p>
          <w:p w:rsidR="008256BD" w:rsidRDefault="008A05AC">
            <w:pPr>
              <w:pStyle w:val="TableParagraph"/>
              <w:spacing w:before="139"/>
              <w:rPr>
                <w:sz w:val="24"/>
              </w:rPr>
            </w:pPr>
            <w:r>
              <w:rPr>
                <w:b/>
                <w:sz w:val="24"/>
              </w:rPr>
              <w:t xml:space="preserve">Densidade (20°C): </w:t>
            </w:r>
            <w:r>
              <w:rPr>
                <w:sz w:val="24"/>
              </w:rPr>
              <w:t>0,890 – 892 g/cm</w:t>
            </w:r>
            <w:r>
              <w:rPr>
                <w:sz w:val="24"/>
                <w:vertAlign w:val="superscript"/>
              </w:rPr>
              <w:t>3</w:t>
            </w:r>
            <w:r>
              <w:rPr>
                <w:sz w:val="24"/>
              </w:rPr>
              <w:t>.</w:t>
            </w:r>
          </w:p>
          <w:p w:rsidR="008256BD" w:rsidRDefault="008A05AC">
            <w:pPr>
              <w:pStyle w:val="TableParagraph"/>
              <w:spacing w:before="137"/>
              <w:rPr>
                <w:sz w:val="24"/>
              </w:rPr>
            </w:pPr>
            <w:r>
              <w:rPr>
                <w:b/>
                <w:sz w:val="24"/>
              </w:rPr>
              <w:t xml:space="preserve">Viscosidade (dinâmica) 20°C: </w:t>
            </w:r>
            <w:r>
              <w:rPr>
                <w:sz w:val="24"/>
              </w:rPr>
              <w:t>6 – 8 mpa.s.</w:t>
            </w:r>
          </w:p>
          <w:p w:rsidR="008256BD" w:rsidRDefault="008A05AC">
            <w:pPr>
              <w:pStyle w:val="TableParagraph"/>
              <w:spacing w:before="5" w:line="410" w:lineRule="atLeast"/>
              <w:rPr>
                <w:sz w:val="24"/>
              </w:rPr>
            </w:pPr>
            <w:r>
              <w:rPr>
                <w:b/>
                <w:sz w:val="24"/>
              </w:rPr>
              <w:t xml:space="preserve">Solubilidade: </w:t>
            </w:r>
            <w:r>
              <w:rPr>
                <w:sz w:val="24"/>
              </w:rPr>
              <w:t>Solúvel em álcool etílico e insolúvel em água.</w:t>
            </w:r>
          </w:p>
        </w:tc>
      </w:tr>
      <w:tr w:rsidR="008256BD">
        <w:trPr>
          <w:trHeight w:val="1654"/>
        </w:trPr>
        <w:tc>
          <w:tcPr>
            <w:tcW w:w="2943" w:type="dxa"/>
            <w:tcBorders>
              <w:top w:val="double" w:sz="1" w:space="0" w:color="000000"/>
            </w:tcBorders>
          </w:tcPr>
          <w:p w:rsidR="008256BD" w:rsidRDefault="008256BD">
            <w:pPr>
              <w:pStyle w:val="TableParagraph"/>
              <w:ind w:left="0"/>
              <w:rPr>
                <w:rFonts w:ascii="Times New Roman"/>
                <w:sz w:val="26"/>
              </w:rPr>
            </w:pPr>
          </w:p>
          <w:p w:rsidR="008256BD" w:rsidRDefault="008256BD">
            <w:pPr>
              <w:pStyle w:val="TableParagraph"/>
              <w:spacing w:before="8"/>
              <w:ind w:left="0"/>
              <w:rPr>
                <w:rFonts w:ascii="Times New Roman"/>
                <w:sz w:val="27"/>
              </w:rPr>
            </w:pPr>
          </w:p>
          <w:p w:rsidR="008256BD" w:rsidRDefault="008A05AC">
            <w:pPr>
              <w:pStyle w:val="TableParagraph"/>
              <w:spacing w:before="1"/>
              <w:ind w:left="475" w:right="468"/>
              <w:jc w:val="center"/>
              <w:rPr>
                <w:sz w:val="24"/>
              </w:rPr>
            </w:pPr>
            <w:r>
              <w:rPr>
                <w:sz w:val="24"/>
              </w:rPr>
              <w:t>Álcool Cetílico</w:t>
            </w:r>
          </w:p>
        </w:tc>
        <w:tc>
          <w:tcPr>
            <w:tcW w:w="6380" w:type="dxa"/>
            <w:tcBorders>
              <w:top w:val="double" w:sz="1" w:space="0" w:color="000000"/>
            </w:tcBorders>
          </w:tcPr>
          <w:p w:rsidR="008256BD" w:rsidRDefault="008A05AC">
            <w:pPr>
              <w:pStyle w:val="TableParagraph"/>
              <w:spacing w:line="272" w:lineRule="exact"/>
              <w:rPr>
                <w:sz w:val="24"/>
              </w:rPr>
            </w:pPr>
            <w:r>
              <w:rPr>
                <w:b/>
                <w:sz w:val="24"/>
              </w:rPr>
              <w:t xml:space="preserve">Aspecto: </w:t>
            </w:r>
            <w:r>
              <w:rPr>
                <w:sz w:val="24"/>
              </w:rPr>
              <w:t>Sólido branco (à temperatura ambiente).</w:t>
            </w:r>
          </w:p>
          <w:p w:rsidR="008256BD" w:rsidRDefault="008A05AC">
            <w:pPr>
              <w:pStyle w:val="TableParagraph"/>
              <w:spacing w:before="139"/>
              <w:rPr>
                <w:sz w:val="24"/>
              </w:rPr>
            </w:pPr>
            <w:r>
              <w:rPr>
                <w:b/>
                <w:sz w:val="24"/>
              </w:rPr>
              <w:t xml:space="preserve">pH: </w:t>
            </w:r>
            <w:r>
              <w:rPr>
                <w:sz w:val="24"/>
              </w:rPr>
              <w:t>Não se aplica (produto insolúvel em</w:t>
            </w:r>
            <w:r>
              <w:rPr>
                <w:spacing w:val="-10"/>
                <w:sz w:val="24"/>
              </w:rPr>
              <w:t xml:space="preserve"> </w:t>
            </w:r>
            <w:r>
              <w:rPr>
                <w:sz w:val="24"/>
              </w:rPr>
              <w:t>água).</w:t>
            </w:r>
          </w:p>
          <w:p w:rsidR="008256BD" w:rsidRDefault="008A05AC">
            <w:pPr>
              <w:pStyle w:val="TableParagraph"/>
              <w:spacing w:before="137"/>
              <w:rPr>
                <w:sz w:val="24"/>
              </w:rPr>
            </w:pPr>
            <w:r>
              <w:rPr>
                <w:b/>
                <w:sz w:val="24"/>
              </w:rPr>
              <w:t xml:space="preserve">Ponto de Ebulição: </w:t>
            </w:r>
            <w:r>
              <w:rPr>
                <w:sz w:val="24"/>
              </w:rPr>
              <w:t>305 a 320ºC (760</w:t>
            </w:r>
            <w:r>
              <w:rPr>
                <w:spacing w:val="-14"/>
                <w:sz w:val="24"/>
              </w:rPr>
              <w:t xml:space="preserve"> </w:t>
            </w:r>
            <w:r>
              <w:rPr>
                <w:sz w:val="24"/>
              </w:rPr>
              <w:t>mmHg).</w:t>
            </w:r>
          </w:p>
          <w:p w:rsidR="008256BD" w:rsidRDefault="008A05AC">
            <w:pPr>
              <w:pStyle w:val="TableParagraph"/>
              <w:spacing w:before="139"/>
              <w:rPr>
                <w:sz w:val="24"/>
              </w:rPr>
            </w:pPr>
            <w:r>
              <w:rPr>
                <w:b/>
                <w:sz w:val="24"/>
              </w:rPr>
              <w:t xml:space="preserve">Ponto de Fusão: </w:t>
            </w:r>
            <w:r>
              <w:rPr>
                <w:sz w:val="24"/>
              </w:rPr>
              <w:t>47 - 50ºC.</w:t>
            </w:r>
          </w:p>
        </w:tc>
      </w:tr>
    </w:tbl>
    <w:p w:rsidR="008256BD" w:rsidRDefault="008256BD">
      <w:pPr>
        <w:rPr>
          <w:sz w:val="24"/>
        </w:rPr>
        <w:sectPr w:rsidR="008256BD">
          <w:pgSz w:w="11910" w:h="16840"/>
          <w:pgMar w:top="1580" w:right="820" w:bottom="280" w:left="1400" w:header="751" w:footer="0" w:gutter="0"/>
          <w:cols w:space="720"/>
        </w:sectPr>
      </w:pPr>
    </w:p>
    <w:p w:rsidR="008256BD" w:rsidRDefault="008256BD">
      <w:pPr>
        <w:pStyle w:val="Corpodetexto"/>
        <w:spacing w:before="6"/>
        <w:rPr>
          <w:rFonts w:ascii="Times New Roman"/>
          <w:sz w:val="27"/>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380"/>
      </w:tblGrid>
      <w:tr w:rsidR="008256BD">
        <w:trPr>
          <w:trHeight w:val="402"/>
        </w:trPr>
        <w:tc>
          <w:tcPr>
            <w:tcW w:w="2943" w:type="dxa"/>
            <w:tcBorders>
              <w:bottom w:val="double" w:sz="1" w:space="0" w:color="000000"/>
            </w:tcBorders>
            <w:shd w:val="clear" w:color="auto" w:fill="D9D9D9"/>
          </w:tcPr>
          <w:p w:rsidR="008256BD" w:rsidRDefault="008A05AC">
            <w:pPr>
              <w:pStyle w:val="TableParagraph"/>
              <w:spacing w:line="274" w:lineRule="exact"/>
              <w:ind w:left="476" w:right="466"/>
              <w:jc w:val="center"/>
              <w:rPr>
                <w:b/>
                <w:sz w:val="24"/>
              </w:rPr>
            </w:pPr>
            <w:r>
              <w:rPr>
                <w:b/>
                <w:sz w:val="24"/>
              </w:rPr>
              <w:t>Matéria-prima</w:t>
            </w:r>
          </w:p>
        </w:tc>
        <w:tc>
          <w:tcPr>
            <w:tcW w:w="6380" w:type="dxa"/>
            <w:tcBorders>
              <w:bottom w:val="double" w:sz="1" w:space="0" w:color="000000"/>
            </w:tcBorders>
            <w:shd w:val="clear" w:color="auto" w:fill="D9D9D9"/>
          </w:tcPr>
          <w:p w:rsidR="008256BD" w:rsidRDefault="008A05AC">
            <w:pPr>
              <w:pStyle w:val="TableParagraph"/>
              <w:spacing w:line="274" w:lineRule="exact"/>
              <w:ind w:left="2300" w:right="2294"/>
              <w:jc w:val="center"/>
              <w:rPr>
                <w:b/>
                <w:sz w:val="24"/>
              </w:rPr>
            </w:pPr>
            <w:r>
              <w:rPr>
                <w:b/>
                <w:sz w:val="24"/>
              </w:rPr>
              <w:t>Especificações</w:t>
            </w:r>
          </w:p>
        </w:tc>
      </w:tr>
      <w:tr w:rsidR="008256BD">
        <w:trPr>
          <w:trHeight w:val="1644"/>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4"/>
              </w:rPr>
            </w:pPr>
          </w:p>
        </w:tc>
        <w:tc>
          <w:tcPr>
            <w:tcW w:w="6380" w:type="dxa"/>
            <w:tcBorders>
              <w:top w:val="double" w:sz="1" w:space="0" w:color="000000"/>
              <w:bottom w:val="double" w:sz="1" w:space="0" w:color="000000"/>
            </w:tcBorders>
          </w:tcPr>
          <w:p w:rsidR="008256BD" w:rsidRDefault="008A05AC">
            <w:pPr>
              <w:pStyle w:val="TableParagraph"/>
              <w:spacing w:line="273" w:lineRule="exact"/>
              <w:rPr>
                <w:sz w:val="24"/>
              </w:rPr>
            </w:pPr>
            <w:r>
              <w:rPr>
                <w:b/>
                <w:sz w:val="24"/>
              </w:rPr>
              <w:t xml:space="preserve">Ponto de Fulgor: </w:t>
            </w:r>
            <w:r>
              <w:rPr>
                <w:sz w:val="24"/>
              </w:rPr>
              <w:t>175ºC (CA).</w:t>
            </w:r>
          </w:p>
          <w:p w:rsidR="008256BD" w:rsidRDefault="008A05AC">
            <w:pPr>
              <w:pStyle w:val="TableParagraph"/>
              <w:spacing w:before="137"/>
              <w:rPr>
                <w:sz w:val="24"/>
              </w:rPr>
            </w:pPr>
            <w:r>
              <w:rPr>
                <w:b/>
                <w:sz w:val="24"/>
              </w:rPr>
              <w:t xml:space="preserve">Densidade de Vapor: </w:t>
            </w:r>
            <w:r>
              <w:rPr>
                <w:sz w:val="24"/>
              </w:rPr>
              <w:t>8,3.</w:t>
            </w:r>
          </w:p>
          <w:p w:rsidR="008256BD" w:rsidRDefault="008A05AC">
            <w:pPr>
              <w:pStyle w:val="TableParagraph"/>
              <w:spacing w:before="139"/>
              <w:rPr>
                <w:sz w:val="24"/>
              </w:rPr>
            </w:pPr>
            <w:r>
              <w:rPr>
                <w:b/>
                <w:sz w:val="24"/>
              </w:rPr>
              <w:t xml:space="preserve">Densidade: </w:t>
            </w:r>
            <w:r>
              <w:rPr>
                <w:sz w:val="24"/>
              </w:rPr>
              <w:t>~ 0,812 g/cm³ (60ºC).</w:t>
            </w:r>
          </w:p>
          <w:p w:rsidR="008256BD" w:rsidRDefault="008A05AC">
            <w:pPr>
              <w:pStyle w:val="TableParagraph"/>
              <w:spacing w:before="137"/>
              <w:rPr>
                <w:sz w:val="24"/>
              </w:rPr>
            </w:pPr>
            <w:r>
              <w:rPr>
                <w:b/>
                <w:sz w:val="24"/>
              </w:rPr>
              <w:t xml:space="preserve">Viscosidade: </w:t>
            </w:r>
            <w:r>
              <w:rPr>
                <w:sz w:val="24"/>
              </w:rPr>
              <w:t>8,0 cP (60ºC).</w:t>
            </w:r>
          </w:p>
        </w:tc>
      </w:tr>
      <w:tr w:rsidR="008256BD">
        <w:trPr>
          <w:trHeight w:val="3300"/>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spacing w:before="9"/>
              <w:ind w:left="0"/>
              <w:rPr>
                <w:rFonts w:ascii="Times New Roman"/>
                <w:sz w:val="21"/>
              </w:rPr>
            </w:pPr>
          </w:p>
          <w:p w:rsidR="008256BD" w:rsidRDefault="008A05AC">
            <w:pPr>
              <w:pStyle w:val="TableParagraph"/>
              <w:ind w:left="476" w:right="466"/>
              <w:jc w:val="center"/>
              <w:rPr>
                <w:sz w:val="24"/>
              </w:rPr>
            </w:pPr>
            <w:r>
              <w:rPr>
                <w:sz w:val="24"/>
              </w:rPr>
              <w:t>DC 200/5</w:t>
            </w:r>
          </w:p>
        </w:tc>
        <w:tc>
          <w:tcPr>
            <w:tcW w:w="6380" w:type="dxa"/>
            <w:tcBorders>
              <w:top w:val="double" w:sz="1" w:space="0" w:color="000000"/>
              <w:bottom w:val="double" w:sz="1" w:space="0" w:color="000000"/>
            </w:tcBorders>
          </w:tcPr>
          <w:p w:rsidR="008256BD" w:rsidRDefault="008A05AC">
            <w:pPr>
              <w:pStyle w:val="TableParagraph"/>
              <w:spacing w:line="272" w:lineRule="exact"/>
              <w:jc w:val="both"/>
              <w:rPr>
                <w:sz w:val="24"/>
              </w:rPr>
            </w:pPr>
            <w:r>
              <w:rPr>
                <w:b/>
                <w:sz w:val="24"/>
              </w:rPr>
              <w:t xml:space="preserve">Aparência: </w:t>
            </w:r>
            <w:r>
              <w:rPr>
                <w:sz w:val="24"/>
              </w:rPr>
              <w:t>Líquido.</w:t>
            </w:r>
          </w:p>
          <w:p w:rsidR="008256BD" w:rsidRDefault="008A05AC">
            <w:pPr>
              <w:pStyle w:val="TableParagraph"/>
              <w:spacing w:before="139"/>
              <w:jc w:val="both"/>
              <w:rPr>
                <w:sz w:val="24"/>
              </w:rPr>
            </w:pPr>
            <w:r>
              <w:rPr>
                <w:b/>
                <w:sz w:val="24"/>
              </w:rPr>
              <w:t xml:space="preserve">Cor: </w:t>
            </w:r>
            <w:r>
              <w:rPr>
                <w:sz w:val="24"/>
              </w:rPr>
              <w:t>Incolor.</w:t>
            </w:r>
          </w:p>
          <w:p w:rsidR="008256BD" w:rsidRDefault="008A05AC">
            <w:pPr>
              <w:pStyle w:val="TableParagraph"/>
              <w:spacing w:before="137"/>
              <w:jc w:val="both"/>
              <w:rPr>
                <w:sz w:val="24"/>
              </w:rPr>
            </w:pPr>
            <w:r>
              <w:rPr>
                <w:b/>
                <w:sz w:val="24"/>
              </w:rPr>
              <w:t xml:space="preserve">Odor: </w:t>
            </w:r>
            <w:r>
              <w:rPr>
                <w:sz w:val="24"/>
              </w:rPr>
              <w:t>Sem odor.</w:t>
            </w:r>
          </w:p>
          <w:p w:rsidR="008256BD" w:rsidRDefault="008A05AC">
            <w:pPr>
              <w:pStyle w:val="TableParagraph"/>
              <w:spacing w:before="140"/>
              <w:jc w:val="both"/>
              <w:rPr>
                <w:sz w:val="24"/>
              </w:rPr>
            </w:pPr>
            <w:r>
              <w:rPr>
                <w:b/>
                <w:sz w:val="24"/>
              </w:rPr>
              <w:t xml:space="preserve">pH: </w:t>
            </w:r>
            <w:r>
              <w:rPr>
                <w:sz w:val="24"/>
              </w:rPr>
              <w:t>Não determinado.</w:t>
            </w:r>
          </w:p>
          <w:p w:rsidR="008256BD" w:rsidRDefault="008A05AC">
            <w:pPr>
              <w:pStyle w:val="TableParagraph"/>
              <w:spacing w:before="136" w:line="360" w:lineRule="auto"/>
              <w:ind w:right="2393"/>
              <w:jc w:val="both"/>
              <w:rPr>
                <w:sz w:val="24"/>
              </w:rPr>
            </w:pPr>
            <w:r>
              <w:rPr>
                <w:b/>
                <w:sz w:val="24"/>
              </w:rPr>
              <w:t xml:space="preserve">Ponto de Fusão: </w:t>
            </w:r>
            <w:r>
              <w:rPr>
                <w:sz w:val="24"/>
              </w:rPr>
              <w:t xml:space="preserve">Não determinado. </w:t>
            </w:r>
            <w:r>
              <w:rPr>
                <w:b/>
                <w:sz w:val="24"/>
              </w:rPr>
              <w:t xml:space="preserve">Pondo de Ebulição Inicial: </w:t>
            </w:r>
            <w:r>
              <w:rPr>
                <w:sz w:val="24"/>
              </w:rPr>
              <w:t xml:space="preserve">&gt; 35°C. </w:t>
            </w:r>
            <w:r>
              <w:rPr>
                <w:b/>
                <w:sz w:val="24"/>
              </w:rPr>
              <w:t xml:space="preserve">Solubilidade: </w:t>
            </w:r>
            <w:r>
              <w:rPr>
                <w:sz w:val="24"/>
              </w:rPr>
              <w:t>Não determinado.</w:t>
            </w:r>
          </w:p>
          <w:p w:rsidR="008256BD" w:rsidRDefault="008A05AC">
            <w:pPr>
              <w:pStyle w:val="TableParagraph"/>
              <w:spacing w:before="2"/>
              <w:jc w:val="both"/>
              <w:rPr>
                <w:sz w:val="24"/>
              </w:rPr>
            </w:pPr>
            <w:r>
              <w:rPr>
                <w:b/>
                <w:sz w:val="24"/>
              </w:rPr>
              <w:t xml:space="preserve">Viscosidade: </w:t>
            </w:r>
            <w:r>
              <w:rPr>
                <w:sz w:val="24"/>
              </w:rPr>
              <w:t>5 cSt.</w:t>
            </w:r>
          </w:p>
        </w:tc>
      </w:tr>
      <w:tr w:rsidR="008256BD">
        <w:trPr>
          <w:trHeight w:val="1644"/>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spacing w:before="10"/>
              <w:ind w:left="0"/>
              <w:rPr>
                <w:rFonts w:ascii="Times New Roman"/>
                <w:sz w:val="27"/>
              </w:rPr>
            </w:pPr>
          </w:p>
          <w:p w:rsidR="008256BD" w:rsidRDefault="008A05AC">
            <w:pPr>
              <w:pStyle w:val="TableParagraph"/>
              <w:ind w:left="475" w:right="468"/>
              <w:jc w:val="center"/>
              <w:rPr>
                <w:sz w:val="24"/>
              </w:rPr>
            </w:pPr>
            <w:r>
              <w:rPr>
                <w:sz w:val="24"/>
              </w:rPr>
              <w:t>DC 9040</w:t>
            </w:r>
          </w:p>
        </w:tc>
        <w:tc>
          <w:tcPr>
            <w:tcW w:w="6380" w:type="dxa"/>
            <w:tcBorders>
              <w:top w:val="double" w:sz="1" w:space="0" w:color="000000"/>
              <w:bottom w:val="double" w:sz="1" w:space="0" w:color="000000"/>
            </w:tcBorders>
          </w:tcPr>
          <w:p w:rsidR="008256BD" w:rsidRDefault="008A05AC">
            <w:pPr>
              <w:pStyle w:val="TableParagraph"/>
              <w:spacing w:line="273" w:lineRule="exact"/>
              <w:rPr>
                <w:sz w:val="24"/>
              </w:rPr>
            </w:pPr>
            <w:r>
              <w:rPr>
                <w:b/>
                <w:sz w:val="24"/>
              </w:rPr>
              <w:t xml:space="preserve">Aparência: </w:t>
            </w:r>
            <w:r>
              <w:rPr>
                <w:sz w:val="24"/>
              </w:rPr>
              <w:t>Gel translúcido.</w:t>
            </w:r>
          </w:p>
          <w:p w:rsidR="008256BD" w:rsidRDefault="008A05AC">
            <w:pPr>
              <w:pStyle w:val="TableParagraph"/>
              <w:spacing w:before="137"/>
              <w:rPr>
                <w:sz w:val="24"/>
              </w:rPr>
            </w:pPr>
            <w:r>
              <w:rPr>
                <w:b/>
                <w:sz w:val="24"/>
              </w:rPr>
              <w:t xml:space="preserve">Cor: </w:t>
            </w:r>
            <w:r>
              <w:rPr>
                <w:sz w:val="24"/>
              </w:rPr>
              <w:t>Claro (Pode ser amarelado a levemente marrom).</w:t>
            </w:r>
          </w:p>
          <w:p w:rsidR="008256BD" w:rsidRDefault="008A05AC">
            <w:pPr>
              <w:pStyle w:val="TableParagraph"/>
              <w:spacing w:before="139"/>
              <w:rPr>
                <w:sz w:val="24"/>
              </w:rPr>
            </w:pPr>
            <w:r>
              <w:rPr>
                <w:b/>
                <w:sz w:val="24"/>
              </w:rPr>
              <w:t xml:space="preserve">Odor: </w:t>
            </w:r>
            <w:r>
              <w:rPr>
                <w:sz w:val="24"/>
              </w:rPr>
              <w:t>Característico.</w:t>
            </w:r>
          </w:p>
          <w:p w:rsidR="008256BD" w:rsidRDefault="008A05AC">
            <w:pPr>
              <w:pStyle w:val="TableParagraph"/>
              <w:spacing w:before="137"/>
              <w:rPr>
                <w:sz w:val="24"/>
              </w:rPr>
            </w:pPr>
            <w:r>
              <w:rPr>
                <w:b/>
                <w:sz w:val="24"/>
              </w:rPr>
              <w:t xml:space="preserve">Viscosidade: </w:t>
            </w:r>
            <w:r>
              <w:rPr>
                <w:sz w:val="24"/>
              </w:rPr>
              <w:t>250,000 - 580,000 cSt.</w:t>
            </w:r>
          </w:p>
        </w:tc>
      </w:tr>
      <w:tr w:rsidR="008256BD">
        <w:trPr>
          <w:trHeight w:val="2058"/>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A05AC">
            <w:pPr>
              <w:pStyle w:val="TableParagraph"/>
              <w:spacing w:before="226"/>
              <w:ind w:left="475" w:right="468"/>
              <w:jc w:val="center"/>
              <w:rPr>
                <w:sz w:val="24"/>
              </w:rPr>
            </w:pPr>
            <w:r>
              <w:rPr>
                <w:sz w:val="24"/>
              </w:rPr>
              <w:t>DC 2010</w:t>
            </w:r>
          </w:p>
        </w:tc>
        <w:tc>
          <w:tcPr>
            <w:tcW w:w="6380" w:type="dxa"/>
            <w:tcBorders>
              <w:top w:val="double" w:sz="1" w:space="0" w:color="000000"/>
              <w:bottom w:val="double" w:sz="1" w:space="0" w:color="000000"/>
            </w:tcBorders>
          </w:tcPr>
          <w:p w:rsidR="008256BD" w:rsidRDefault="008A05AC">
            <w:pPr>
              <w:pStyle w:val="TableParagraph"/>
              <w:spacing w:line="360" w:lineRule="auto"/>
              <w:ind w:right="2829"/>
              <w:rPr>
                <w:sz w:val="24"/>
              </w:rPr>
            </w:pPr>
            <w:r>
              <w:rPr>
                <w:b/>
                <w:sz w:val="24"/>
              </w:rPr>
              <w:t xml:space="preserve">Aparência: </w:t>
            </w:r>
            <w:r>
              <w:rPr>
                <w:sz w:val="24"/>
              </w:rPr>
              <w:t xml:space="preserve">Liquido límpido. </w:t>
            </w:r>
            <w:r>
              <w:rPr>
                <w:b/>
                <w:sz w:val="24"/>
              </w:rPr>
              <w:t xml:space="preserve">Conteúdo não volátil: </w:t>
            </w:r>
            <w:r>
              <w:rPr>
                <w:sz w:val="24"/>
              </w:rPr>
              <w:t xml:space="preserve">11-12%. </w:t>
            </w:r>
            <w:r>
              <w:rPr>
                <w:b/>
                <w:sz w:val="24"/>
              </w:rPr>
              <w:t xml:space="preserve">Viscosidade: </w:t>
            </w:r>
            <w:r>
              <w:rPr>
                <w:sz w:val="24"/>
              </w:rPr>
              <w:t>2500 cSt.</w:t>
            </w:r>
          </w:p>
          <w:p w:rsidR="008256BD" w:rsidRDefault="008A05AC">
            <w:pPr>
              <w:pStyle w:val="TableParagraph"/>
              <w:rPr>
                <w:sz w:val="24"/>
              </w:rPr>
            </w:pPr>
            <w:r>
              <w:rPr>
                <w:b/>
                <w:sz w:val="24"/>
              </w:rPr>
              <w:t xml:space="preserve">Ponto de Fusão: </w:t>
            </w:r>
            <w:r>
              <w:rPr>
                <w:sz w:val="24"/>
              </w:rPr>
              <w:t>&gt;72°C.</w:t>
            </w:r>
          </w:p>
          <w:p w:rsidR="008256BD" w:rsidRDefault="008A05AC">
            <w:pPr>
              <w:pStyle w:val="TableParagraph"/>
              <w:spacing w:before="134"/>
              <w:rPr>
                <w:sz w:val="24"/>
              </w:rPr>
            </w:pPr>
            <w:r>
              <w:rPr>
                <w:b/>
                <w:sz w:val="24"/>
              </w:rPr>
              <w:t xml:space="preserve">Gravidade Específica (25°C): </w:t>
            </w:r>
            <w:r>
              <w:rPr>
                <w:sz w:val="24"/>
              </w:rPr>
              <w:t>0,90.</w:t>
            </w:r>
          </w:p>
        </w:tc>
      </w:tr>
      <w:tr w:rsidR="008256BD">
        <w:trPr>
          <w:trHeight w:val="2472"/>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spacing w:before="10"/>
              <w:ind w:left="0"/>
              <w:rPr>
                <w:rFonts w:ascii="Times New Roman"/>
                <w:sz w:val="37"/>
              </w:rPr>
            </w:pPr>
          </w:p>
          <w:p w:rsidR="008256BD" w:rsidRDefault="008A05AC">
            <w:pPr>
              <w:pStyle w:val="TableParagraph"/>
              <w:ind w:left="476" w:right="467"/>
              <w:jc w:val="center"/>
              <w:rPr>
                <w:sz w:val="24"/>
              </w:rPr>
            </w:pPr>
            <w:r>
              <w:rPr>
                <w:sz w:val="24"/>
              </w:rPr>
              <w:t>Neolone PE</w:t>
            </w:r>
          </w:p>
        </w:tc>
        <w:tc>
          <w:tcPr>
            <w:tcW w:w="6380" w:type="dxa"/>
            <w:tcBorders>
              <w:top w:val="double" w:sz="1" w:space="0" w:color="000000"/>
              <w:bottom w:val="double" w:sz="1" w:space="0" w:color="000000"/>
            </w:tcBorders>
          </w:tcPr>
          <w:p w:rsidR="008256BD" w:rsidRDefault="008A05AC">
            <w:pPr>
              <w:pStyle w:val="TableParagraph"/>
              <w:spacing w:line="272" w:lineRule="exact"/>
              <w:rPr>
                <w:sz w:val="24"/>
              </w:rPr>
            </w:pPr>
            <w:r>
              <w:rPr>
                <w:b/>
                <w:sz w:val="24"/>
              </w:rPr>
              <w:t xml:space="preserve">Aparência: </w:t>
            </w:r>
            <w:r>
              <w:rPr>
                <w:sz w:val="24"/>
              </w:rPr>
              <w:t>Líquido claro, de incolor a amarelo pálido.</w:t>
            </w:r>
          </w:p>
          <w:p w:rsidR="008256BD" w:rsidRDefault="008A05AC">
            <w:pPr>
              <w:pStyle w:val="TableParagraph"/>
              <w:spacing w:before="140"/>
              <w:rPr>
                <w:sz w:val="24"/>
              </w:rPr>
            </w:pPr>
            <w:r>
              <w:rPr>
                <w:b/>
                <w:sz w:val="24"/>
              </w:rPr>
              <w:t>pH de estabilidade</w:t>
            </w:r>
            <w:r>
              <w:rPr>
                <w:sz w:val="24"/>
              </w:rPr>
              <w:t>: 2 – 12.</w:t>
            </w:r>
          </w:p>
          <w:p w:rsidR="008256BD" w:rsidRDefault="008A05AC">
            <w:pPr>
              <w:pStyle w:val="TableParagraph"/>
              <w:spacing w:before="136"/>
              <w:rPr>
                <w:b/>
                <w:sz w:val="24"/>
              </w:rPr>
            </w:pPr>
            <w:r>
              <w:rPr>
                <w:b/>
                <w:sz w:val="24"/>
              </w:rPr>
              <w:t>Solubilidade:</w:t>
            </w:r>
          </w:p>
          <w:p w:rsidR="008256BD" w:rsidRDefault="008A05AC">
            <w:pPr>
              <w:pStyle w:val="TableParagraph"/>
              <w:spacing w:before="140"/>
              <w:rPr>
                <w:sz w:val="24"/>
              </w:rPr>
            </w:pPr>
            <w:r>
              <w:rPr>
                <w:sz w:val="24"/>
              </w:rPr>
              <w:t xml:space="preserve">Água </w:t>
            </w:r>
            <w:r>
              <w:rPr>
                <w:rFonts w:ascii="Wingdings" w:hAnsi="Wingdings"/>
                <w:sz w:val="24"/>
              </w:rPr>
              <w:t></w:t>
            </w:r>
            <w:r>
              <w:rPr>
                <w:rFonts w:ascii="Times New Roman" w:hAnsi="Times New Roman"/>
                <w:sz w:val="24"/>
              </w:rPr>
              <w:t xml:space="preserve"> </w:t>
            </w:r>
            <w:r>
              <w:rPr>
                <w:sz w:val="24"/>
              </w:rPr>
              <w:t>Miscível;</w:t>
            </w:r>
          </w:p>
          <w:p w:rsidR="008256BD" w:rsidRDefault="008A05AC">
            <w:pPr>
              <w:pStyle w:val="TableParagraph"/>
              <w:spacing w:before="29" w:line="416" w:lineRule="exact"/>
              <w:ind w:right="2118"/>
              <w:rPr>
                <w:sz w:val="24"/>
              </w:rPr>
            </w:pPr>
            <w:r>
              <w:rPr>
                <w:sz w:val="24"/>
              </w:rPr>
              <w:t xml:space="preserve">Álcool e glicóis </w:t>
            </w:r>
            <w:r>
              <w:rPr>
                <w:rFonts w:ascii="Wingdings" w:hAnsi="Wingdings"/>
                <w:sz w:val="24"/>
              </w:rPr>
              <w:t></w:t>
            </w:r>
            <w:r>
              <w:rPr>
                <w:rFonts w:ascii="Times New Roman" w:hAnsi="Times New Roman"/>
                <w:sz w:val="24"/>
              </w:rPr>
              <w:t xml:space="preserve"> </w:t>
            </w:r>
            <w:r>
              <w:rPr>
                <w:sz w:val="24"/>
              </w:rPr>
              <w:t xml:space="preserve">Baixa solubilidade; Hidrocarbonetos </w:t>
            </w:r>
            <w:r>
              <w:rPr>
                <w:rFonts w:ascii="Wingdings" w:hAnsi="Wingdings"/>
                <w:sz w:val="24"/>
              </w:rPr>
              <w:t></w:t>
            </w:r>
            <w:r>
              <w:rPr>
                <w:rFonts w:ascii="Times New Roman" w:hAnsi="Times New Roman"/>
                <w:sz w:val="24"/>
              </w:rPr>
              <w:t xml:space="preserve"> </w:t>
            </w:r>
            <w:r>
              <w:rPr>
                <w:sz w:val="24"/>
              </w:rPr>
              <w:t>Baixa solubilidade.</w:t>
            </w:r>
          </w:p>
        </w:tc>
      </w:tr>
      <w:tr w:rsidR="008256BD">
        <w:trPr>
          <w:trHeight w:val="2068"/>
        </w:trPr>
        <w:tc>
          <w:tcPr>
            <w:tcW w:w="2943" w:type="dxa"/>
            <w:tcBorders>
              <w:top w:val="double" w:sz="1" w:space="0" w:color="000000"/>
            </w:tcBorders>
          </w:tcPr>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A05AC">
            <w:pPr>
              <w:pStyle w:val="TableParagraph"/>
              <w:spacing w:before="227"/>
              <w:ind w:left="476" w:right="467"/>
              <w:jc w:val="center"/>
              <w:rPr>
                <w:sz w:val="24"/>
              </w:rPr>
            </w:pPr>
            <w:r>
              <w:rPr>
                <w:sz w:val="24"/>
              </w:rPr>
              <w:t>Ácido Mandélico</w:t>
            </w:r>
          </w:p>
        </w:tc>
        <w:tc>
          <w:tcPr>
            <w:tcW w:w="6380" w:type="dxa"/>
            <w:tcBorders>
              <w:top w:val="double" w:sz="1" w:space="0" w:color="000000"/>
            </w:tcBorders>
          </w:tcPr>
          <w:p w:rsidR="008256BD" w:rsidRDefault="008A05AC">
            <w:pPr>
              <w:pStyle w:val="TableParagraph"/>
              <w:spacing w:line="273" w:lineRule="exact"/>
              <w:rPr>
                <w:sz w:val="24"/>
              </w:rPr>
            </w:pPr>
            <w:r>
              <w:rPr>
                <w:b/>
                <w:sz w:val="24"/>
              </w:rPr>
              <w:t xml:space="preserve">Aparência: </w:t>
            </w:r>
            <w:r>
              <w:rPr>
                <w:sz w:val="24"/>
              </w:rPr>
              <w:t>Pó cristal ou cristalino.</w:t>
            </w:r>
          </w:p>
          <w:p w:rsidR="008256BD" w:rsidRDefault="008A05AC">
            <w:pPr>
              <w:pStyle w:val="TableParagraph"/>
              <w:spacing w:before="137"/>
              <w:rPr>
                <w:sz w:val="24"/>
              </w:rPr>
            </w:pPr>
            <w:r>
              <w:rPr>
                <w:b/>
                <w:sz w:val="24"/>
              </w:rPr>
              <w:t xml:space="preserve">Odor: </w:t>
            </w:r>
            <w:r>
              <w:rPr>
                <w:sz w:val="24"/>
              </w:rPr>
              <w:t>Quase inodoro.</w:t>
            </w:r>
          </w:p>
          <w:p w:rsidR="008256BD" w:rsidRDefault="008A05AC">
            <w:pPr>
              <w:pStyle w:val="TableParagraph"/>
              <w:spacing w:before="139"/>
              <w:rPr>
                <w:sz w:val="24"/>
              </w:rPr>
            </w:pPr>
            <w:r>
              <w:rPr>
                <w:b/>
                <w:sz w:val="24"/>
              </w:rPr>
              <w:t xml:space="preserve">Cor: </w:t>
            </w:r>
            <w:r>
              <w:rPr>
                <w:sz w:val="24"/>
              </w:rPr>
              <w:t>Branco a branco-amarelado.</w:t>
            </w:r>
          </w:p>
          <w:p w:rsidR="008256BD" w:rsidRDefault="008A05AC">
            <w:pPr>
              <w:pStyle w:val="TableParagraph"/>
              <w:spacing w:before="29" w:line="416" w:lineRule="exact"/>
              <w:rPr>
                <w:sz w:val="24"/>
              </w:rPr>
            </w:pPr>
            <w:r>
              <w:rPr>
                <w:b/>
                <w:sz w:val="24"/>
              </w:rPr>
              <w:t xml:space="preserve">Solubilidade: </w:t>
            </w:r>
            <w:r>
              <w:rPr>
                <w:sz w:val="24"/>
              </w:rPr>
              <w:t>Livremente solúvel em água; muito solúvel em</w:t>
            </w:r>
            <w:r>
              <w:rPr>
                <w:spacing w:val="51"/>
                <w:sz w:val="24"/>
              </w:rPr>
              <w:t xml:space="preserve"> </w:t>
            </w:r>
            <w:r>
              <w:rPr>
                <w:sz w:val="24"/>
              </w:rPr>
              <w:t>álcool ou</w:t>
            </w:r>
            <w:r>
              <w:rPr>
                <w:spacing w:val="52"/>
                <w:sz w:val="24"/>
              </w:rPr>
              <w:t xml:space="preserve"> </w:t>
            </w:r>
            <w:r>
              <w:rPr>
                <w:sz w:val="24"/>
              </w:rPr>
              <w:t>livremente</w:t>
            </w:r>
            <w:r>
              <w:rPr>
                <w:spacing w:val="51"/>
                <w:sz w:val="24"/>
              </w:rPr>
              <w:t xml:space="preserve"> </w:t>
            </w:r>
            <w:r>
              <w:rPr>
                <w:sz w:val="24"/>
              </w:rPr>
              <w:t>solúvel em</w:t>
            </w:r>
            <w:r>
              <w:rPr>
                <w:spacing w:val="52"/>
                <w:sz w:val="24"/>
              </w:rPr>
              <w:t xml:space="preserve"> </w:t>
            </w:r>
            <w:r>
              <w:rPr>
                <w:sz w:val="24"/>
              </w:rPr>
              <w:t>álcool isopropílico;</w:t>
            </w:r>
          </w:p>
        </w:tc>
      </w:tr>
    </w:tbl>
    <w:p w:rsidR="008256BD" w:rsidRDefault="008256BD">
      <w:pPr>
        <w:spacing w:line="416" w:lineRule="exact"/>
        <w:rPr>
          <w:sz w:val="24"/>
        </w:rPr>
        <w:sectPr w:rsidR="008256BD">
          <w:pgSz w:w="11910" w:h="16840"/>
          <w:pgMar w:top="1580" w:right="820" w:bottom="280" w:left="1400" w:header="751" w:footer="0" w:gutter="0"/>
          <w:cols w:space="720"/>
        </w:sectPr>
      </w:pPr>
    </w:p>
    <w:p w:rsidR="008256BD" w:rsidRDefault="008256BD">
      <w:pPr>
        <w:pStyle w:val="Corpodetexto"/>
        <w:spacing w:before="6"/>
        <w:rPr>
          <w:rFonts w:ascii="Times New Roman"/>
          <w:sz w:val="27"/>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380"/>
      </w:tblGrid>
      <w:tr w:rsidR="008256BD">
        <w:trPr>
          <w:trHeight w:val="400"/>
        </w:trPr>
        <w:tc>
          <w:tcPr>
            <w:tcW w:w="2943" w:type="dxa"/>
            <w:tcBorders>
              <w:bottom w:val="double" w:sz="1" w:space="0" w:color="000000"/>
            </w:tcBorders>
            <w:shd w:val="clear" w:color="auto" w:fill="D9D9D9"/>
          </w:tcPr>
          <w:p w:rsidR="008256BD" w:rsidRDefault="008A05AC">
            <w:pPr>
              <w:pStyle w:val="TableParagraph"/>
              <w:spacing w:line="274" w:lineRule="exact"/>
              <w:ind w:left="476" w:right="466"/>
              <w:jc w:val="center"/>
              <w:rPr>
                <w:b/>
                <w:sz w:val="24"/>
              </w:rPr>
            </w:pPr>
            <w:r>
              <w:rPr>
                <w:b/>
                <w:sz w:val="24"/>
              </w:rPr>
              <w:t>Matéria-prima</w:t>
            </w:r>
          </w:p>
        </w:tc>
        <w:tc>
          <w:tcPr>
            <w:tcW w:w="6380" w:type="dxa"/>
            <w:tcBorders>
              <w:bottom w:val="double" w:sz="1" w:space="0" w:color="000000"/>
            </w:tcBorders>
            <w:shd w:val="clear" w:color="auto" w:fill="D9D9D9"/>
          </w:tcPr>
          <w:p w:rsidR="008256BD" w:rsidRDefault="008A05AC">
            <w:pPr>
              <w:pStyle w:val="TableParagraph"/>
              <w:spacing w:line="274" w:lineRule="exact"/>
              <w:ind w:left="2300" w:right="2294"/>
              <w:jc w:val="center"/>
              <w:rPr>
                <w:b/>
                <w:sz w:val="24"/>
              </w:rPr>
            </w:pPr>
            <w:r>
              <w:rPr>
                <w:b/>
                <w:sz w:val="24"/>
              </w:rPr>
              <w:t>Especificações</w:t>
            </w:r>
          </w:p>
        </w:tc>
      </w:tr>
      <w:tr w:rsidR="008256BD">
        <w:trPr>
          <w:trHeight w:val="1252"/>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4"/>
              </w:rPr>
            </w:pPr>
          </w:p>
        </w:tc>
        <w:tc>
          <w:tcPr>
            <w:tcW w:w="6380" w:type="dxa"/>
            <w:tcBorders>
              <w:top w:val="double" w:sz="1" w:space="0" w:color="000000"/>
              <w:bottom w:val="double" w:sz="1" w:space="0" w:color="000000"/>
            </w:tcBorders>
          </w:tcPr>
          <w:p w:rsidR="008256BD" w:rsidRDefault="008A05AC">
            <w:pPr>
              <w:pStyle w:val="TableParagraph"/>
              <w:spacing w:line="271" w:lineRule="exact"/>
              <w:rPr>
                <w:sz w:val="24"/>
              </w:rPr>
            </w:pPr>
            <w:r>
              <w:rPr>
                <w:sz w:val="24"/>
              </w:rPr>
              <w:t>solúvel em clorofórmio.</w:t>
            </w:r>
          </w:p>
          <w:p w:rsidR="008256BD" w:rsidRDefault="008A05AC">
            <w:pPr>
              <w:pStyle w:val="TableParagraph"/>
              <w:spacing w:before="139"/>
              <w:rPr>
                <w:sz w:val="24"/>
              </w:rPr>
            </w:pPr>
            <w:r>
              <w:rPr>
                <w:b/>
                <w:sz w:val="24"/>
              </w:rPr>
              <w:t xml:space="preserve">Condição de Armazenamento: </w:t>
            </w:r>
            <w:r>
              <w:rPr>
                <w:sz w:val="24"/>
              </w:rPr>
              <w:t>Proteger da luz.</w:t>
            </w:r>
          </w:p>
          <w:p w:rsidR="008256BD" w:rsidRDefault="008A05AC">
            <w:pPr>
              <w:pStyle w:val="TableParagraph"/>
              <w:spacing w:before="137"/>
              <w:rPr>
                <w:sz w:val="24"/>
              </w:rPr>
            </w:pPr>
            <w:r>
              <w:rPr>
                <w:b/>
                <w:sz w:val="24"/>
              </w:rPr>
              <w:t xml:space="preserve">Faixa de fusão: </w:t>
            </w:r>
            <w:r>
              <w:rPr>
                <w:sz w:val="24"/>
              </w:rPr>
              <w:t>de 117</w:t>
            </w:r>
            <w:r>
              <w:rPr>
                <w:rFonts w:ascii="Symbol" w:hAnsi="Symbol"/>
                <w:sz w:val="24"/>
              </w:rPr>
              <w:t></w:t>
            </w:r>
            <w:r>
              <w:rPr>
                <w:sz w:val="24"/>
              </w:rPr>
              <w:t>C a 122</w:t>
            </w:r>
            <w:r>
              <w:rPr>
                <w:rFonts w:ascii="Symbol" w:hAnsi="Symbol"/>
                <w:sz w:val="24"/>
              </w:rPr>
              <w:t></w:t>
            </w:r>
            <w:r>
              <w:rPr>
                <w:sz w:val="24"/>
              </w:rPr>
              <w:t>C.</w:t>
            </w:r>
          </w:p>
        </w:tc>
      </w:tr>
      <w:tr w:rsidR="008256BD">
        <w:trPr>
          <w:trHeight w:val="2881"/>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spacing w:before="7"/>
              <w:ind w:left="0"/>
              <w:rPr>
                <w:rFonts w:ascii="Times New Roman"/>
                <w:sz w:val="29"/>
              </w:rPr>
            </w:pPr>
          </w:p>
          <w:p w:rsidR="008256BD" w:rsidRDefault="008A05AC">
            <w:pPr>
              <w:pStyle w:val="TableParagraph"/>
              <w:ind w:left="470" w:right="468"/>
              <w:jc w:val="center"/>
              <w:rPr>
                <w:sz w:val="24"/>
              </w:rPr>
            </w:pPr>
            <w:r>
              <w:rPr>
                <w:sz w:val="24"/>
              </w:rPr>
              <w:t>Ácido Salicílico</w:t>
            </w:r>
          </w:p>
        </w:tc>
        <w:tc>
          <w:tcPr>
            <w:tcW w:w="6380" w:type="dxa"/>
            <w:tcBorders>
              <w:top w:val="double" w:sz="1" w:space="0" w:color="000000"/>
              <w:bottom w:val="double" w:sz="1" w:space="0" w:color="000000"/>
            </w:tcBorders>
          </w:tcPr>
          <w:p w:rsidR="008256BD" w:rsidRDefault="008A05AC">
            <w:pPr>
              <w:pStyle w:val="TableParagraph"/>
              <w:spacing w:line="360" w:lineRule="auto"/>
              <w:ind w:right="3561"/>
              <w:rPr>
                <w:sz w:val="24"/>
              </w:rPr>
            </w:pPr>
            <w:r>
              <w:rPr>
                <w:b/>
                <w:sz w:val="24"/>
              </w:rPr>
              <w:t xml:space="preserve">Aparência: </w:t>
            </w:r>
            <w:r>
              <w:rPr>
                <w:sz w:val="24"/>
              </w:rPr>
              <w:t>Pó cristalino</w:t>
            </w:r>
            <w:r>
              <w:rPr>
                <w:b/>
                <w:sz w:val="24"/>
              </w:rPr>
              <w:t xml:space="preserve">. Cor: </w:t>
            </w:r>
            <w:r>
              <w:rPr>
                <w:sz w:val="24"/>
              </w:rPr>
              <w:t>Branco.</w:t>
            </w:r>
          </w:p>
          <w:p w:rsidR="008256BD" w:rsidRDefault="008A05AC">
            <w:pPr>
              <w:pStyle w:val="TableParagraph"/>
              <w:rPr>
                <w:sz w:val="24"/>
              </w:rPr>
            </w:pPr>
            <w:r>
              <w:rPr>
                <w:b/>
                <w:sz w:val="24"/>
              </w:rPr>
              <w:t xml:space="preserve">Odor: </w:t>
            </w:r>
            <w:r>
              <w:rPr>
                <w:sz w:val="24"/>
              </w:rPr>
              <w:t>Inodoro a odor levemente fenólico.</w:t>
            </w:r>
          </w:p>
          <w:p w:rsidR="008256BD" w:rsidRDefault="008A05AC">
            <w:pPr>
              <w:pStyle w:val="TableParagraph"/>
              <w:spacing w:before="133"/>
              <w:rPr>
                <w:sz w:val="24"/>
              </w:rPr>
            </w:pPr>
            <w:r>
              <w:rPr>
                <w:b/>
                <w:sz w:val="24"/>
              </w:rPr>
              <w:t xml:space="preserve">pH (sol. Saturada): </w:t>
            </w:r>
            <w:r>
              <w:rPr>
                <w:sz w:val="24"/>
              </w:rPr>
              <w:t>2,4.</w:t>
            </w:r>
          </w:p>
          <w:p w:rsidR="008256BD" w:rsidRDefault="008A05AC">
            <w:pPr>
              <w:pStyle w:val="TableParagraph"/>
              <w:spacing w:before="137"/>
              <w:rPr>
                <w:sz w:val="24"/>
              </w:rPr>
            </w:pPr>
            <w:r>
              <w:rPr>
                <w:b/>
                <w:sz w:val="24"/>
              </w:rPr>
              <w:t xml:space="preserve">Ponto de Fusão: </w:t>
            </w:r>
            <w:r>
              <w:rPr>
                <w:sz w:val="24"/>
              </w:rPr>
              <w:t>157°C.</w:t>
            </w:r>
          </w:p>
          <w:p w:rsidR="008256BD" w:rsidRDefault="008A05AC">
            <w:pPr>
              <w:pStyle w:val="TableParagraph"/>
              <w:spacing w:before="6" w:line="410" w:lineRule="atLeast"/>
              <w:ind w:right="100"/>
              <w:rPr>
                <w:sz w:val="24"/>
              </w:rPr>
            </w:pPr>
            <w:r>
              <w:rPr>
                <w:b/>
                <w:sz w:val="24"/>
              </w:rPr>
              <w:t xml:space="preserve">Solubilidade: </w:t>
            </w:r>
            <w:r>
              <w:rPr>
                <w:sz w:val="24"/>
              </w:rPr>
              <w:t>Pouco solúvel em água e solúvel em álcool.</w:t>
            </w:r>
          </w:p>
        </w:tc>
      </w:tr>
      <w:tr w:rsidR="008256BD">
        <w:trPr>
          <w:trHeight w:val="3709"/>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A05AC">
            <w:pPr>
              <w:pStyle w:val="TableParagraph"/>
              <w:spacing w:before="155"/>
              <w:ind w:left="476" w:right="466"/>
              <w:jc w:val="center"/>
              <w:rPr>
                <w:sz w:val="24"/>
              </w:rPr>
            </w:pPr>
            <w:r>
              <w:rPr>
                <w:sz w:val="24"/>
              </w:rPr>
              <w:t>Propilenoglicol</w:t>
            </w:r>
          </w:p>
        </w:tc>
        <w:tc>
          <w:tcPr>
            <w:tcW w:w="6380" w:type="dxa"/>
            <w:tcBorders>
              <w:top w:val="double" w:sz="1" w:space="0" w:color="000000"/>
              <w:bottom w:val="double" w:sz="1" w:space="0" w:color="000000"/>
            </w:tcBorders>
          </w:tcPr>
          <w:p w:rsidR="008256BD" w:rsidRDefault="008A05AC">
            <w:pPr>
              <w:pStyle w:val="TableParagraph"/>
              <w:spacing w:line="272" w:lineRule="exact"/>
              <w:rPr>
                <w:sz w:val="24"/>
              </w:rPr>
            </w:pPr>
            <w:r>
              <w:rPr>
                <w:b/>
                <w:sz w:val="24"/>
              </w:rPr>
              <w:t xml:space="preserve">Aparência: </w:t>
            </w:r>
            <w:r>
              <w:rPr>
                <w:sz w:val="24"/>
              </w:rPr>
              <w:t>Líquido.</w:t>
            </w:r>
          </w:p>
          <w:p w:rsidR="008256BD" w:rsidRDefault="008A05AC">
            <w:pPr>
              <w:pStyle w:val="TableParagraph"/>
              <w:spacing w:before="137"/>
              <w:rPr>
                <w:sz w:val="24"/>
              </w:rPr>
            </w:pPr>
            <w:r>
              <w:rPr>
                <w:b/>
                <w:sz w:val="24"/>
              </w:rPr>
              <w:t xml:space="preserve">Cor: </w:t>
            </w:r>
            <w:r>
              <w:rPr>
                <w:sz w:val="24"/>
              </w:rPr>
              <w:t>Incolor.</w:t>
            </w:r>
          </w:p>
          <w:p w:rsidR="008256BD" w:rsidRDefault="008A05AC">
            <w:pPr>
              <w:pStyle w:val="TableParagraph"/>
              <w:spacing w:before="136"/>
              <w:rPr>
                <w:sz w:val="24"/>
              </w:rPr>
            </w:pPr>
            <w:r>
              <w:rPr>
                <w:b/>
                <w:sz w:val="24"/>
              </w:rPr>
              <w:t xml:space="preserve">Odor: </w:t>
            </w:r>
            <w:r>
              <w:rPr>
                <w:sz w:val="24"/>
              </w:rPr>
              <w:t>Característico.</w:t>
            </w:r>
          </w:p>
          <w:p w:rsidR="008256BD" w:rsidRDefault="008A05AC">
            <w:pPr>
              <w:pStyle w:val="TableParagraph"/>
              <w:spacing w:before="140" w:line="360" w:lineRule="auto"/>
              <w:ind w:right="2693"/>
              <w:rPr>
                <w:sz w:val="24"/>
              </w:rPr>
            </w:pPr>
            <w:r>
              <w:rPr>
                <w:b/>
                <w:sz w:val="24"/>
              </w:rPr>
              <w:t xml:space="preserve">Ponto de ebulição: </w:t>
            </w:r>
            <w:r>
              <w:rPr>
                <w:sz w:val="24"/>
              </w:rPr>
              <w:t xml:space="preserve">187°C. </w:t>
            </w:r>
            <w:r>
              <w:rPr>
                <w:b/>
                <w:sz w:val="24"/>
              </w:rPr>
              <w:t xml:space="preserve">Ponto de congelamento: </w:t>
            </w:r>
            <w:r>
              <w:rPr>
                <w:sz w:val="24"/>
              </w:rPr>
              <w:t xml:space="preserve">-60°C. </w:t>
            </w:r>
            <w:r>
              <w:rPr>
                <w:b/>
                <w:sz w:val="24"/>
              </w:rPr>
              <w:t xml:space="preserve">Ponto de fulgor: </w:t>
            </w:r>
            <w:r>
              <w:rPr>
                <w:sz w:val="24"/>
              </w:rPr>
              <w:t>103°C.</w:t>
            </w:r>
          </w:p>
          <w:p w:rsidR="008256BD" w:rsidRDefault="008A05AC">
            <w:pPr>
              <w:pStyle w:val="TableParagraph"/>
              <w:spacing w:line="275" w:lineRule="exact"/>
              <w:rPr>
                <w:sz w:val="24"/>
              </w:rPr>
            </w:pPr>
            <w:r>
              <w:rPr>
                <w:b/>
                <w:sz w:val="24"/>
              </w:rPr>
              <w:t xml:space="preserve">Ponto de auto-ignição: </w:t>
            </w:r>
            <w:r>
              <w:rPr>
                <w:sz w:val="24"/>
              </w:rPr>
              <w:t>371°C.</w:t>
            </w:r>
          </w:p>
          <w:p w:rsidR="008256BD" w:rsidRDefault="008A05AC">
            <w:pPr>
              <w:pStyle w:val="TableParagraph"/>
              <w:spacing w:before="139"/>
              <w:rPr>
                <w:sz w:val="24"/>
              </w:rPr>
            </w:pPr>
            <w:r>
              <w:rPr>
                <w:b/>
                <w:sz w:val="24"/>
              </w:rPr>
              <w:t xml:space="preserve">Densidade (20°C): </w:t>
            </w:r>
            <w:r>
              <w:rPr>
                <w:sz w:val="24"/>
              </w:rPr>
              <w:t>1,0362 g/cm³.</w:t>
            </w:r>
          </w:p>
          <w:p w:rsidR="008256BD" w:rsidRDefault="008A05AC">
            <w:pPr>
              <w:pStyle w:val="TableParagraph"/>
              <w:spacing w:before="137"/>
              <w:rPr>
                <w:sz w:val="24"/>
              </w:rPr>
            </w:pPr>
            <w:r>
              <w:rPr>
                <w:b/>
                <w:sz w:val="24"/>
              </w:rPr>
              <w:t xml:space="preserve">Solubilidade: </w:t>
            </w:r>
            <w:r>
              <w:rPr>
                <w:sz w:val="24"/>
              </w:rPr>
              <w:t>Solúvel em água.</w:t>
            </w:r>
          </w:p>
        </w:tc>
      </w:tr>
      <w:tr w:rsidR="008256BD">
        <w:trPr>
          <w:trHeight w:val="2881"/>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ind w:left="0"/>
              <w:rPr>
                <w:rFonts w:ascii="Times New Roman"/>
                <w:sz w:val="26"/>
              </w:rPr>
            </w:pPr>
          </w:p>
          <w:p w:rsidR="008256BD" w:rsidRDefault="008256BD">
            <w:pPr>
              <w:pStyle w:val="TableParagraph"/>
              <w:spacing w:before="7"/>
              <w:ind w:left="0"/>
              <w:rPr>
                <w:rFonts w:ascii="Times New Roman"/>
                <w:sz w:val="29"/>
              </w:rPr>
            </w:pPr>
          </w:p>
          <w:p w:rsidR="008256BD" w:rsidRDefault="008A05AC">
            <w:pPr>
              <w:pStyle w:val="TableParagraph"/>
              <w:ind w:left="476" w:right="468"/>
              <w:jc w:val="center"/>
              <w:rPr>
                <w:sz w:val="24"/>
              </w:rPr>
            </w:pPr>
            <w:r>
              <w:rPr>
                <w:sz w:val="24"/>
              </w:rPr>
              <w:t>Vital ET</w:t>
            </w:r>
          </w:p>
        </w:tc>
        <w:tc>
          <w:tcPr>
            <w:tcW w:w="6380" w:type="dxa"/>
            <w:tcBorders>
              <w:top w:val="double" w:sz="1" w:space="0" w:color="000000"/>
              <w:bottom w:val="double" w:sz="1" w:space="0" w:color="000000"/>
            </w:tcBorders>
          </w:tcPr>
          <w:p w:rsidR="008256BD" w:rsidRDefault="008A05AC">
            <w:pPr>
              <w:pStyle w:val="TableParagraph"/>
              <w:spacing w:line="272" w:lineRule="exact"/>
              <w:rPr>
                <w:sz w:val="24"/>
              </w:rPr>
            </w:pPr>
            <w:r>
              <w:rPr>
                <w:b/>
                <w:sz w:val="24"/>
              </w:rPr>
              <w:t xml:space="preserve">Aparência: </w:t>
            </w:r>
            <w:r>
              <w:rPr>
                <w:sz w:val="24"/>
              </w:rPr>
              <w:t>Emulsão.</w:t>
            </w:r>
          </w:p>
          <w:p w:rsidR="008256BD" w:rsidRDefault="008A05AC">
            <w:pPr>
              <w:pStyle w:val="TableParagraph"/>
              <w:spacing w:before="137"/>
              <w:rPr>
                <w:sz w:val="24"/>
              </w:rPr>
            </w:pPr>
            <w:r>
              <w:rPr>
                <w:b/>
                <w:sz w:val="24"/>
              </w:rPr>
              <w:t xml:space="preserve">Cor: </w:t>
            </w:r>
            <w:r>
              <w:rPr>
                <w:sz w:val="24"/>
              </w:rPr>
              <w:t>Marrom.</w:t>
            </w:r>
          </w:p>
          <w:p w:rsidR="008256BD" w:rsidRDefault="008A05AC">
            <w:pPr>
              <w:pStyle w:val="TableParagraph"/>
              <w:spacing w:before="139"/>
              <w:rPr>
                <w:sz w:val="24"/>
              </w:rPr>
            </w:pPr>
            <w:r>
              <w:rPr>
                <w:b/>
                <w:sz w:val="24"/>
              </w:rPr>
              <w:t xml:space="preserve">pH: </w:t>
            </w:r>
            <w:r>
              <w:rPr>
                <w:sz w:val="24"/>
              </w:rPr>
              <w:t>5-7 (Solução 30%).</w:t>
            </w:r>
          </w:p>
          <w:p w:rsidR="008256BD" w:rsidRDefault="008A05AC">
            <w:pPr>
              <w:pStyle w:val="TableParagraph"/>
              <w:spacing w:before="137" w:line="360" w:lineRule="auto"/>
              <w:rPr>
                <w:sz w:val="24"/>
              </w:rPr>
            </w:pPr>
            <w:r>
              <w:rPr>
                <w:b/>
                <w:sz w:val="24"/>
              </w:rPr>
              <w:t xml:space="preserve">Ponto de Ebulição (°F): </w:t>
            </w:r>
            <w:r>
              <w:rPr>
                <w:sz w:val="24"/>
              </w:rPr>
              <w:t xml:space="preserve">&gt;482 (250°C) (100% sólidos). </w:t>
            </w:r>
            <w:r>
              <w:rPr>
                <w:b/>
                <w:sz w:val="24"/>
              </w:rPr>
              <w:t xml:space="preserve">Ponto de fusão / ponto de congelamento (°F): </w:t>
            </w:r>
            <w:r>
              <w:rPr>
                <w:sz w:val="24"/>
              </w:rPr>
              <w:t>425 (218,5°C) (100% sólidos).</w:t>
            </w:r>
          </w:p>
          <w:p w:rsidR="008256BD" w:rsidRDefault="008A05AC">
            <w:pPr>
              <w:pStyle w:val="TableParagraph"/>
              <w:spacing w:line="275" w:lineRule="exact"/>
              <w:rPr>
                <w:sz w:val="24"/>
              </w:rPr>
            </w:pPr>
            <w:r>
              <w:rPr>
                <w:b/>
                <w:sz w:val="24"/>
              </w:rPr>
              <w:t xml:space="preserve">Solubilidade: </w:t>
            </w:r>
            <w:r>
              <w:rPr>
                <w:sz w:val="24"/>
              </w:rPr>
              <w:t>16,93 µg/mL a 20°C (100% sólidos).</w:t>
            </w:r>
          </w:p>
        </w:tc>
      </w:tr>
      <w:tr w:rsidR="008256BD">
        <w:trPr>
          <w:trHeight w:val="2054"/>
        </w:trPr>
        <w:tc>
          <w:tcPr>
            <w:tcW w:w="2943" w:type="dxa"/>
            <w:tcBorders>
              <w:top w:val="double" w:sz="1" w:space="0" w:color="000000"/>
              <w:bottom w:val="double" w:sz="1" w:space="0" w:color="000000"/>
            </w:tcBorders>
          </w:tcPr>
          <w:p w:rsidR="008256BD" w:rsidRDefault="008256BD">
            <w:pPr>
              <w:pStyle w:val="TableParagraph"/>
              <w:ind w:left="0"/>
              <w:rPr>
                <w:rFonts w:ascii="Times New Roman"/>
                <w:sz w:val="26"/>
              </w:rPr>
            </w:pPr>
          </w:p>
          <w:p w:rsidR="008256BD" w:rsidRDefault="008256BD">
            <w:pPr>
              <w:pStyle w:val="TableParagraph"/>
              <w:spacing w:before="6"/>
              <w:ind w:left="0"/>
              <w:rPr>
                <w:rFonts w:ascii="Times New Roman"/>
                <w:sz w:val="27"/>
              </w:rPr>
            </w:pPr>
          </w:p>
          <w:p w:rsidR="008256BD" w:rsidRDefault="008A05AC">
            <w:pPr>
              <w:pStyle w:val="TableParagraph"/>
              <w:ind w:left="473" w:right="468"/>
              <w:jc w:val="center"/>
              <w:rPr>
                <w:sz w:val="24"/>
              </w:rPr>
            </w:pPr>
            <w:r>
              <w:rPr>
                <w:sz w:val="24"/>
              </w:rPr>
              <w:t>Acnacidol BG</w:t>
            </w:r>
          </w:p>
        </w:tc>
        <w:tc>
          <w:tcPr>
            <w:tcW w:w="6380" w:type="dxa"/>
            <w:tcBorders>
              <w:top w:val="double" w:sz="1" w:space="0" w:color="000000"/>
              <w:bottom w:val="double" w:sz="1" w:space="0" w:color="000000"/>
            </w:tcBorders>
          </w:tcPr>
          <w:p w:rsidR="008256BD" w:rsidRDefault="008A05AC">
            <w:pPr>
              <w:pStyle w:val="TableParagraph"/>
              <w:spacing w:line="272" w:lineRule="exact"/>
              <w:rPr>
                <w:sz w:val="24"/>
              </w:rPr>
            </w:pPr>
            <w:r>
              <w:rPr>
                <w:b/>
                <w:sz w:val="24"/>
              </w:rPr>
              <w:t xml:space="preserve">Aparência: </w:t>
            </w:r>
            <w:r>
              <w:rPr>
                <w:sz w:val="24"/>
              </w:rPr>
              <w:t>Liquido solúvel.</w:t>
            </w:r>
          </w:p>
          <w:p w:rsidR="008256BD" w:rsidRDefault="008A05AC">
            <w:pPr>
              <w:pStyle w:val="TableParagraph"/>
              <w:spacing w:before="137"/>
              <w:rPr>
                <w:sz w:val="24"/>
              </w:rPr>
            </w:pPr>
            <w:r>
              <w:rPr>
                <w:b/>
                <w:sz w:val="24"/>
              </w:rPr>
              <w:t xml:space="preserve">Cor: </w:t>
            </w:r>
            <w:r>
              <w:rPr>
                <w:sz w:val="24"/>
              </w:rPr>
              <w:t>Incolor a ligeiramente amarelado.</w:t>
            </w:r>
          </w:p>
          <w:p w:rsidR="008256BD" w:rsidRDefault="008A05AC">
            <w:pPr>
              <w:pStyle w:val="TableParagraph"/>
              <w:spacing w:before="139"/>
              <w:rPr>
                <w:sz w:val="24"/>
              </w:rPr>
            </w:pPr>
            <w:r>
              <w:rPr>
                <w:b/>
                <w:sz w:val="24"/>
              </w:rPr>
              <w:t>Odor</w:t>
            </w:r>
            <w:r>
              <w:rPr>
                <w:sz w:val="24"/>
              </w:rPr>
              <w:t>: Odor Característico.</w:t>
            </w:r>
          </w:p>
          <w:p w:rsidR="008256BD" w:rsidRDefault="008A05AC">
            <w:pPr>
              <w:pStyle w:val="TableParagraph"/>
              <w:spacing w:before="137"/>
              <w:rPr>
                <w:sz w:val="24"/>
              </w:rPr>
            </w:pPr>
            <w:r>
              <w:rPr>
                <w:b/>
                <w:sz w:val="24"/>
              </w:rPr>
              <w:t>Solubilidade</w:t>
            </w:r>
            <w:r>
              <w:rPr>
                <w:sz w:val="24"/>
              </w:rPr>
              <w:t>: Solúvel em glicóis e água.</w:t>
            </w:r>
          </w:p>
          <w:p w:rsidR="008256BD" w:rsidRDefault="008A05AC">
            <w:pPr>
              <w:pStyle w:val="TableParagraph"/>
              <w:spacing w:before="139"/>
              <w:rPr>
                <w:sz w:val="24"/>
              </w:rPr>
            </w:pPr>
            <w:r>
              <w:rPr>
                <w:b/>
                <w:sz w:val="24"/>
              </w:rPr>
              <w:t>Conservantes</w:t>
            </w:r>
            <w:r>
              <w:rPr>
                <w:sz w:val="24"/>
              </w:rPr>
              <w:t>: Livre de conservantes.</w:t>
            </w:r>
          </w:p>
        </w:tc>
      </w:tr>
      <w:tr w:rsidR="008256BD">
        <w:trPr>
          <w:trHeight w:val="409"/>
        </w:trPr>
        <w:tc>
          <w:tcPr>
            <w:tcW w:w="2943" w:type="dxa"/>
            <w:tcBorders>
              <w:top w:val="double" w:sz="1" w:space="0" w:color="000000"/>
            </w:tcBorders>
          </w:tcPr>
          <w:p w:rsidR="008256BD" w:rsidRDefault="008A05AC">
            <w:pPr>
              <w:pStyle w:val="TableParagraph"/>
              <w:spacing w:line="271" w:lineRule="exact"/>
              <w:ind w:left="475" w:right="468"/>
              <w:jc w:val="center"/>
              <w:rPr>
                <w:sz w:val="24"/>
              </w:rPr>
            </w:pPr>
            <w:r>
              <w:rPr>
                <w:sz w:val="24"/>
              </w:rPr>
              <w:t>Dry Flo</w:t>
            </w:r>
          </w:p>
        </w:tc>
        <w:tc>
          <w:tcPr>
            <w:tcW w:w="6380" w:type="dxa"/>
            <w:tcBorders>
              <w:top w:val="double" w:sz="1" w:space="0" w:color="000000"/>
            </w:tcBorders>
          </w:tcPr>
          <w:p w:rsidR="008256BD" w:rsidRDefault="008A05AC">
            <w:pPr>
              <w:pStyle w:val="TableParagraph"/>
              <w:spacing w:line="271" w:lineRule="exact"/>
              <w:rPr>
                <w:b/>
                <w:sz w:val="24"/>
              </w:rPr>
            </w:pPr>
            <w:r>
              <w:rPr>
                <w:b/>
                <w:sz w:val="24"/>
              </w:rPr>
              <w:t xml:space="preserve">Aparência: </w:t>
            </w:r>
            <w:r>
              <w:rPr>
                <w:sz w:val="24"/>
              </w:rPr>
              <w:t>Pó</w:t>
            </w:r>
            <w:r>
              <w:rPr>
                <w:b/>
                <w:sz w:val="24"/>
              </w:rPr>
              <w:t>.</w:t>
            </w:r>
          </w:p>
        </w:tc>
      </w:tr>
    </w:tbl>
    <w:p w:rsidR="008256BD" w:rsidRDefault="008256BD">
      <w:pPr>
        <w:spacing w:line="271" w:lineRule="exact"/>
        <w:rPr>
          <w:sz w:val="24"/>
        </w:rPr>
        <w:sectPr w:rsidR="008256BD">
          <w:pgSz w:w="11910" w:h="16840"/>
          <w:pgMar w:top="1580" w:right="820" w:bottom="280" w:left="1400" w:header="751" w:footer="0" w:gutter="0"/>
          <w:cols w:space="720"/>
        </w:sectPr>
      </w:pPr>
    </w:p>
    <w:p w:rsidR="008256BD" w:rsidRDefault="008256BD">
      <w:pPr>
        <w:pStyle w:val="Corpodetexto"/>
        <w:spacing w:before="6"/>
        <w:rPr>
          <w:rFonts w:ascii="Times New Roman"/>
          <w:sz w:val="27"/>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380"/>
      </w:tblGrid>
      <w:tr w:rsidR="008256BD">
        <w:trPr>
          <w:trHeight w:val="412"/>
        </w:trPr>
        <w:tc>
          <w:tcPr>
            <w:tcW w:w="2943" w:type="dxa"/>
            <w:shd w:val="clear" w:color="auto" w:fill="D9D9D9"/>
          </w:tcPr>
          <w:p w:rsidR="008256BD" w:rsidRDefault="008A05AC">
            <w:pPr>
              <w:pStyle w:val="TableParagraph"/>
              <w:spacing w:line="274" w:lineRule="exact"/>
              <w:ind w:left="683"/>
              <w:rPr>
                <w:b/>
                <w:sz w:val="24"/>
              </w:rPr>
            </w:pPr>
            <w:r>
              <w:rPr>
                <w:b/>
                <w:sz w:val="24"/>
              </w:rPr>
              <w:t>Matéria-prima</w:t>
            </w:r>
          </w:p>
        </w:tc>
        <w:tc>
          <w:tcPr>
            <w:tcW w:w="6380" w:type="dxa"/>
            <w:shd w:val="clear" w:color="auto" w:fill="D9D9D9"/>
          </w:tcPr>
          <w:p w:rsidR="008256BD" w:rsidRDefault="008A05AC">
            <w:pPr>
              <w:pStyle w:val="TableParagraph"/>
              <w:spacing w:line="274" w:lineRule="exact"/>
              <w:ind w:left="2300" w:right="2294"/>
              <w:jc w:val="center"/>
              <w:rPr>
                <w:b/>
                <w:sz w:val="24"/>
              </w:rPr>
            </w:pPr>
            <w:r>
              <w:rPr>
                <w:b/>
                <w:sz w:val="24"/>
              </w:rPr>
              <w:t>Especificações</w:t>
            </w:r>
          </w:p>
        </w:tc>
      </w:tr>
      <w:tr w:rsidR="008256BD">
        <w:trPr>
          <w:trHeight w:val="1657"/>
        </w:trPr>
        <w:tc>
          <w:tcPr>
            <w:tcW w:w="2943" w:type="dxa"/>
          </w:tcPr>
          <w:p w:rsidR="008256BD" w:rsidRDefault="008256BD">
            <w:pPr>
              <w:pStyle w:val="TableParagraph"/>
              <w:ind w:left="0"/>
              <w:rPr>
                <w:rFonts w:ascii="Times New Roman"/>
                <w:sz w:val="24"/>
              </w:rPr>
            </w:pPr>
          </w:p>
        </w:tc>
        <w:tc>
          <w:tcPr>
            <w:tcW w:w="6380" w:type="dxa"/>
          </w:tcPr>
          <w:p w:rsidR="008256BD" w:rsidRDefault="008A05AC">
            <w:pPr>
              <w:pStyle w:val="TableParagraph"/>
              <w:rPr>
                <w:sz w:val="24"/>
              </w:rPr>
            </w:pPr>
            <w:r>
              <w:rPr>
                <w:b/>
                <w:sz w:val="24"/>
              </w:rPr>
              <w:t xml:space="preserve">Cor: </w:t>
            </w:r>
            <w:r>
              <w:rPr>
                <w:sz w:val="24"/>
              </w:rPr>
              <w:t>Branco.</w:t>
            </w:r>
          </w:p>
          <w:p w:rsidR="008256BD" w:rsidRDefault="008A05AC">
            <w:pPr>
              <w:pStyle w:val="TableParagraph"/>
              <w:spacing w:before="137"/>
              <w:rPr>
                <w:sz w:val="24"/>
              </w:rPr>
            </w:pPr>
            <w:r>
              <w:rPr>
                <w:b/>
                <w:sz w:val="24"/>
              </w:rPr>
              <w:t xml:space="preserve">Odor: </w:t>
            </w:r>
            <w:r>
              <w:rPr>
                <w:sz w:val="24"/>
              </w:rPr>
              <w:t>Característico.</w:t>
            </w:r>
          </w:p>
          <w:p w:rsidR="008256BD" w:rsidRDefault="008A05AC">
            <w:pPr>
              <w:pStyle w:val="TableParagraph"/>
              <w:spacing w:before="139"/>
              <w:rPr>
                <w:sz w:val="24"/>
              </w:rPr>
            </w:pPr>
            <w:r>
              <w:rPr>
                <w:b/>
                <w:sz w:val="24"/>
              </w:rPr>
              <w:t xml:space="preserve">pH: </w:t>
            </w:r>
            <w:r>
              <w:rPr>
                <w:sz w:val="24"/>
              </w:rPr>
              <w:t>Neutro a ligeiramente ácido.</w:t>
            </w:r>
          </w:p>
          <w:p w:rsidR="008256BD" w:rsidRDefault="008A05AC">
            <w:pPr>
              <w:pStyle w:val="TableParagraph"/>
              <w:spacing w:before="137"/>
              <w:rPr>
                <w:sz w:val="24"/>
              </w:rPr>
            </w:pPr>
            <w:r>
              <w:rPr>
                <w:b/>
                <w:sz w:val="24"/>
              </w:rPr>
              <w:t xml:space="preserve">Solubilidade: </w:t>
            </w:r>
            <w:r>
              <w:rPr>
                <w:sz w:val="24"/>
              </w:rPr>
              <w:t>Insolúvel.</w:t>
            </w:r>
          </w:p>
        </w:tc>
      </w:tr>
    </w:tbl>
    <w:p w:rsidR="008256BD" w:rsidRDefault="008256BD">
      <w:pPr>
        <w:pStyle w:val="Corpodetexto"/>
        <w:spacing w:before="8"/>
        <w:rPr>
          <w:rFonts w:ascii="Times New Roman"/>
          <w:sz w:val="27"/>
        </w:rPr>
      </w:pPr>
    </w:p>
    <w:p w:rsidR="008256BD" w:rsidRDefault="008A05AC">
      <w:pPr>
        <w:pStyle w:val="PargrafodaLista"/>
        <w:numPr>
          <w:ilvl w:val="1"/>
          <w:numId w:val="4"/>
        </w:numPr>
        <w:tabs>
          <w:tab w:val="left" w:pos="705"/>
        </w:tabs>
        <w:spacing w:before="92"/>
        <w:ind w:hanging="402"/>
        <w:rPr>
          <w:sz w:val="24"/>
        </w:rPr>
      </w:pPr>
      <w:r>
        <w:rPr>
          <w:sz w:val="24"/>
        </w:rPr>
        <w:t>Especificações técnicas do produto</w:t>
      </w:r>
      <w:r>
        <w:rPr>
          <w:spacing w:val="-4"/>
          <w:sz w:val="24"/>
        </w:rPr>
        <w:t xml:space="preserve"> </w:t>
      </w:r>
      <w:r>
        <w:rPr>
          <w:sz w:val="24"/>
        </w:rPr>
        <w:t>acabado</w:t>
      </w:r>
    </w:p>
    <w:p w:rsidR="008256BD" w:rsidRDefault="008256BD">
      <w:pPr>
        <w:pStyle w:val="Corpodetexto"/>
        <w:rPr>
          <w:sz w:val="26"/>
        </w:rPr>
      </w:pPr>
    </w:p>
    <w:p w:rsidR="008256BD" w:rsidRDefault="008256BD">
      <w:pPr>
        <w:pStyle w:val="Corpodetexto"/>
        <w:spacing w:before="1"/>
        <w:rPr>
          <w:sz w:val="22"/>
        </w:rPr>
      </w:pPr>
    </w:p>
    <w:p w:rsidR="008256BD" w:rsidRDefault="008A05AC">
      <w:pPr>
        <w:pStyle w:val="Corpodetexto"/>
        <w:spacing w:line="360" w:lineRule="auto"/>
        <w:ind w:left="302" w:right="314" w:firstLine="851"/>
        <w:jc w:val="both"/>
      </w:pPr>
      <w:r>
        <w:t>Os testes físico-químicos para o controle de qualidade do produto acabado foram determinados com base no Guia de Controle de Qualidade de Produtos Cosméticos – Uma Abordagem sobre os Ensaios Físicos e Químicos (</w:t>
      </w:r>
      <w:r>
        <w:t>ANVISA, 2007). Já os testes microbiológicos foram determinados com base na Farmacopeia Brasileira, 5ª edição (ANVISA, 2010).</w:t>
      </w:r>
    </w:p>
    <w:p w:rsidR="008256BD" w:rsidRDefault="008256BD">
      <w:pPr>
        <w:pStyle w:val="Corpodetexto"/>
        <w:rPr>
          <w:sz w:val="36"/>
        </w:rPr>
      </w:pPr>
    </w:p>
    <w:p w:rsidR="008256BD" w:rsidRDefault="008A05AC">
      <w:pPr>
        <w:pStyle w:val="Corpodetexto"/>
        <w:ind w:left="302"/>
      </w:pPr>
      <w:r>
        <w:rPr>
          <w:b/>
        </w:rPr>
        <w:t xml:space="preserve">TABELA 3. </w:t>
      </w:r>
      <w:r>
        <w:t>Especificações técnicas do produto LE’ACNE</w:t>
      </w:r>
    </w:p>
    <w:p w:rsidR="008256BD" w:rsidRDefault="008256BD">
      <w:pPr>
        <w:pStyle w:val="Corpodetexto"/>
        <w:spacing w:before="3"/>
        <w:rPr>
          <w:sz w:val="12"/>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559"/>
        <w:gridCol w:w="2582"/>
      </w:tblGrid>
      <w:tr w:rsidR="008256BD">
        <w:trPr>
          <w:trHeight w:val="412"/>
        </w:trPr>
        <w:tc>
          <w:tcPr>
            <w:tcW w:w="3070" w:type="dxa"/>
            <w:shd w:val="clear" w:color="auto" w:fill="D9D9D9"/>
          </w:tcPr>
          <w:p w:rsidR="008256BD" w:rsidRDefault="008A05AC">
            <w:pPr>
              <w:pStyle w:val="TableParagraph"/>
              <w:spacing w:line="274" w:lineRule="exact"/>
              <w:ind w:left="1201" w:right="1191"/>
              <w:jc w:val="center"/>
              <w:rPr>
                <w:b/>
                <w:sz w:val="24"/>
              </w:rPr>
            </w:pPr>
            <w:r>
              <w:rPr>
                <w:b/>
                <w:sz w:val="24"/>
              </w:rPr>
              <w:t>Teste</w:t>
            </w:r>
          </w:p>
        </w:tc>
        <w:tc>
          <w:tcPr>
            <w:tcW w:w="3559" w:type="dxa"/>
            <w:shd w:val="clear" w:color="auto" w:fill="D9D9D9"/>
          </w:tcPr>
          <w:p w:rsidR="008256BD" w:rsidRDefault="008A05AC">
            <w:pPr>
              <w:pStyle w:val="TableParagraph"/>
              <w:spacing w:line="274" w:lineRule="exact"/>
              <w:ind w:left="142" w:right="131"/>
              <w:jc w:val="center"/>
              <w:rPr>
                <w:b/>
                <w:sz w:val="24"/>
              </w:rPr>
            </w:pPr>
            <w:r>
              <w:rPr>
                <w:b/>
                <w:sz w:val="24"/>
              </w:rPr>
              <w:t>Especificação</w:t>
            </w:r>
          </w:p>
        </w:tc>
        <w:tc>
          <w:tcPr>
            <w:tcW w:w="2582" w:type="dxa"/>
            <w:shd w:val="clear" w:color="auto" w:fill="D9D9D9"/>
          </w:tcPr>
          <w:p w:rsidR="008256BD" w:rsidRDefault="008A05AC">
            <w:pPr>
              <w:pStyle w:val="TableParagraph"/>
              <w:spacing w:line="274" w:lineRule="exact"/>
              <w:ind w:left="304" w:right="294"/>
              <w:jc w:val="center"/>
              <w:rPr>
                <w:b/>
                <w:sz w:val="24"/>
              </w:rPr>
            </w:pPr>
            <w:r>
              <w:rPr>
                <w:b/>
                <w:sz w:val="24"/>
              </w:rPr>
              <w:t>Método Analítico</w:t>
            </w:r>
          </w:p>
        </w:tc>
      </w:tr>
      <w:tr w:rsidR="008256BD">
        <w:trPr>
          <w:trHeight w:val="827"/>
        </w:trPr>
        <w:tc>
          <w:tcPr>
            <w:tcW w:w="3070" w:type="dxa"/>
          </w:tcPr>
          <w:p w:rsidR="008256BD" w:rsidRDefault="008A05AC">
            <w:pPr>
              <w:pStyle w:val="TableParagraph"/>
              <w:spacing w:before="206"/>
              <w:rPr>
                <w:sz w:val="24"/>
              </w:rPr>
            </w:pPr>
            <w:r>
              <w:rPr>
                <w:sz w:val="24"/>
              </w:rPr>
              <w:t>Aspecto</w:t>
            </w:r>
          </w:p>
        </w:tc>
        <w:tc>
          <w:tcPr>
            <w:tcW w:w="3559" w:type="dxa"/>
          </w:tcPr>
          <w:p w:rsidR="008256BD" w:rsidRDefault="008A05AC">
            <w:pPr>
              <w:pStyle w:val="TableParagraph"/>
              <w:spacing w:line="274" w:lineRule="exact"/>
              <w:ind w:left="142" w:right="136"/>
              <w:jc w:val="center"/>
              <w:rPr>
                <w:sz w:val="24"/>
              </w:rPr>
            </w:pPr>
            <w:r>
              <w:rPr>
                <w:sz w:val="24"/>
              </w:rPr>
              <w:t>Sérum cremoso, isento de</w:t>
            </w:r>
          </w:p>
          <w:p w:rsidR="008256BD" w:rsidRDefault="008A05AC">
            <w:pPr>
              <w:pStyle w:val="TableParagraph"/>
              <w:spacing w:before="139"/>
              <w:ind w:left="142" w:right="138"/>
              <w:jc w:val="center"/>
              <w:rPr>
                <w:sz w:val="24"/>
              </w:rPr>
            </w:pPr>
            <w:r>
              <w:rPr>
                <w:sz w:val="24"/>
              </w:rPr>
              <w:t>partículas e material estranho.</w:t>
            </w:r>
          </w:p>
        </w:tc>
        <w:tc>
          <w:tcPr>
            <w:tcW w:w="2582" w:type="dxa"/>
          </w:tcPr>
          <w:p w:rsidR="008256BD" w:rsidRDefault="008A05AC">
            <w:pPr>
              <w:pStyle w:val="TableParagraph"/>
              <w:spacing w:before="206"/>
              <w:ind w:left="304" w:right="293"/>
              <w:jc w:val="center"/>
              <w:rPr>
                <w:sz w:val="24"/>
              </w:rPr>
            </w:pPr>
            <w:r>
              <w:rPr>
                <w:sz w:val="24"/>
              </w:rPr>
              <w:t>MT 001</w:t>
            </w:r>
          </w:p>
        </w:tc>
      </w:tr>
      <w:tr w:rsidR="008256BD">
        <w:trPr>
          <w:trHeight w:val="414"/>
        </w:trPr>
        <w:tc>
          <w:tcPr>
            <w:tcW w:w="3070" w:type="dxa"/>
          </w:tcPr>
          <w:p w:rsidR="008256BD" w:rsidRDefault="008A05AC">
            <w:pPr>
              <w:pStyle w:val="TableParagraph"/>
              <w:rPr>
                <w:sz w:val="24"/>
              </w:rPr>
            </w:pPr>
            <w:r>
              <w:rPr>
                <w:sz w:val="24"/>
              </w:rPr>
              <w:t>Cor</w:t>
            </w:r>
          </w:p>
        </w:tc>
        <w:tc>
          <w:tcPr>
            <w:tcW w:w="3559" w:type="dxa"/>
          </w:tcPr>
          <w:p w:rsidR="008256BD" w:rsidRDefault="008A05AC">
            <w:pPr>
              <w:pStyle w:val="TableParagraph"/>
              <w:ind w:left="142" w:right="131"/>
              <w:jc w:val="center"/>
              <w:rPr>
                <w:sz w:val="24"/>
              </w:rPr>
            </w:pPr>
            <w:r>
              <w:rPr>
                <w:sz w:val="24"/>
              </w:rPr>
              <w:t>Branco</w:t>
            </w:r>
          </w:p>
        </w:tc>
        <w:tc>
          <w:tcPr>
            <w:tcW w:w="2582" w:type="dxa"/>
          </w:tcPr>
          <w:p w:rsidR="008256BD" w:rsidRDefault="008A05AC">
            <w:pPr>
              <w:pStyle w:val="TableParagraph"/>
              <w:ind w:left="304" w:right="293"/>
              <w:jc w:val="center"/>
              <w:rPr>
                <w:sz w:val="24"/>
              </w:rPr>
            </w:pPr>
            <w:r>
              <w:rPr>
                <w:sz w:val="24"/>
              </w:rPr>
              <w:t>MT 002</w:t>
            </w:r>
          </w:p>
        </w:tc>
      </w:tr>
      <w:tr w:rsidR="008256BD">
        <w:trPr>
          <w:trHeight w:val="414"/>
        </w:trPr>
        <w:tc>
          <w:tcPr>
            <w:tcW w:w="3070" w:type="dxa"/>
          </w:tcPr>
          <w:p w:rsidR="008256BD" w:rsidRDefault="008A05AC">
            <w:pPr>
              <w:pStyle w:val="TableParagraph"/>
              <w:spacing w:line="274" w:lineRule="exact"/>
              <w:rPr>
                <w:sz w:val="24"/>
              </w:rPr>
            </w:pPr>
            <w:r>
              <w:rPr>
                <w:sz w:val="24"/>
              </w:rPr>
              <w:t>Odor</w:t>
            </w:r>
          </w:p>
        </w:tc>
        <w:tc>
          <w:tcPr>
            <w:tcW w:w="3559" w:type="dxa"/>
          </w:tcPr>
          <w:p w:rsidR="008256BD" w:rsidRDefault="008A05AC">
            <w:pPr>
              <w:pStyle w:val="TableParagraph"/>
              <w:spacing w:line="274" w:lineRule="exact"/>
              <w:ind w:left="142" w:right="134"/>
              <w:jc w:val="center"/>
              <w:rPr>
                <w:sz w:val="24"/>
              </w:rPr>
            </w:pPr>
            <w:r>
              <w:rPr>
                <w:sz w:val="24"/>
              </w:rPr>
              <w:t>Característico</w:t>
            </w:r>
          </w:p>
        </w:tc>
        <w:tc>
          <w:tcPr>
            <w:tcW w:w="2582" w:type="dxa"/>
          </w:tcPr>
          <w:p w:rsidR="008256BD" w:rsidRDefault="008A05AC">
            <w:pPr>
              <w:pStyle w:val="TableParagraph"/>
              <w:spacing w:line="274" w:lineRule="exact"/>
              <w:ind w:left="304" w:right="293"/>
              <w:jc w:val="center"/>
              <w:rPr>
                <w:sz w:val="24"/>
              </w:rPr>
            </w:pPr>
            <w:r>
              <w:rPr>
                <w:sz w:val="24"/>
              </w:rPr>
              <w:t>MT 003</w:t>
            </w:r>
          </w:p>
        </w:tc>
      </w:tr>
      <w:tr w:rsidR="008256BD">
        <w:trPr>
          <w:trHeight w:val="412"/>
        </w:trPr>
        <w:tc>
          <w:tcPr>
            <w:tcW w:w="3070" w:type="dxa"/>
          </w:tcPr>
          <w:p w:rsidR="008256BD" w:rsidRDefault="008A05AC">
            <w:pPr>
              <w:pStyle w:val="TableParagraph"/>
              <w:spacing w:line="274" w:lineRule="exact"/>
              <w:rPr>
                <w:sz w:val="24"/>
              </w:rPr>
            </w:pPr>
            <w:r>
              <w:rPr>
                <w:sz w:val="24"/>
              </w:rPr>
              <w:t>pH</w:t>
            </w:r>
          </w:p>
        </w:tc>
        <w:tc>
          <w:tcPr>
            <w:tcW w:w="3559" w:type="dxa"/>
          </w:tcPr>
          <w:p w:rsidR="008256BD" w:rsidRDefault="008A05AC">
            <w:pPr>
              <w:pStyle w:val="TableParagraph"/>
              <w:spacing w:line="274" w:lineRule="exact"/>
              <w:ind w:left="142" w:right="131"/>
              <w:jc w:val="center"/>
              <w:rPr>
                <w:sz w:val="24"/>
              </w:rPr>
            </w:pPr>
            <w:r>
              <w:rPr>
                <w:sz w:val="24"/>
              </w:rPr>
              <w:t>6,0 – 6,5</w:t>
            </w:r>
          </w:p>
        </w:tc>
        <w:tc>
          <w:tcPr>
            <w:tcW w:w="2582" w:type="dxa"/>
          </w:tcPr>
          <w:p w:rsidR="008256BD" w:rsidRDefault="008A05AC">
            <w:pPr>
              <w:pStyle w:val="TableParagraph"/>
              <w:spacing w:line="274" w:lineRule="exact"/>
              <w:ind w:left="304" w:right="293"/>
              <w:jc w:val="center"/>
              <w:rPr>
                <w:sz w:val="24"/>
              </w:rPr>
            </w:pPr>
            <w:r>
              <w:rPr>
                <w:sz w:val="24"/>
              </w:rPr>
              <w:t>MT 004</w:t>
            </w:r>
          </w:p>
        </w:tc>
      </w:tr>
      <w:tr w:rsidR="008256BD">
        <w:trPr>
          <w:trHeight w:val="414"/>
        </w:trPr>
        <w:tc>
          <w:tcPr>
            <w:tcW w:w="3070" w:type="dxa"/>
          </w:tcPr>
          <w:p w:rsidR="008256BD" w:rsidRDefault="008A05AC">
            <w:pPr>
              <w:pStyle w:val="TableParagraph"/>
              <w:spacing w:line="274" w:lineRule="exact"/>
              <w:rPr>
                <w:sz w:val="24"/>
              </w:rPr>
            </w:pPr>
            <w:r>
              <w:rPr>
                <w:sz w:val="24"/>
              </w:rPr>
              <w:t>Viscosidade</w:t>
            </w:r>
          </w:p>
        </w:tc>
        <w:tc>
          <w:tcPr>
            <w:tcW w:w="3559" w:type="dxa"/>
          </w:tcPr>
          <w:p w:rsidR="008256BD" w:rsidRDefault="008A05AC">
            <w:pPr>
              <w:pStyle w:val="TableParagraph"/>
              <w:spacing w:line="274" w:lineRule="exact"/>
              <w:ind w:left="142" w:right="130"/>
              <w:jc w:val="center"/>
              <w:rPr>
                <w:sz w:val="24"/>
              </w:rPr>
            </w:pPr>
            <w:r>
              <w:rPr>
                <w:sz w:val="24"/>
              </w:rPr>
              <w:t>5 – 10 cP</w:t>
            </w:r>
          </w:p>
        </w:tc>
        <w:tc>
          <w:tcPr>
            <w:tcW w:w="2582" w:type="dxa"/>
          </w:tcPr>
          <w:p w:rsidR="008256BD" w:rsidRDefault="008A05AC">
            <w:pPr>
              <w:pStyle w:val="TableParagraph"/>
              <w:spacing w:line="274" w:lineRule="exact"/>
              <w:ind w:left="304" w:right="293"/>
              <w:jc w:val="center"/>
              <w:rPr>
                <w:sz w:val="24"/>
              </w:rPr>
            </w:pPr>
            <w:r>
              <w:rPr>
                <w:sz w:val="24"/>
              </w:rPr>
              <w:t>MT 005</w:t>
            </w:r>
          </w:p>
        </w:tc>
      </w:tr>
      <w:tr w:rsidR="008256BD">
        <w:trPr>
          <w:trHeight w:val="828"/>
        </w:trPr>
        <w:tc>
          <w:tcPr>
            <w:tcW w:w="3070" w:type="dxa"/>
          </w:tcPr>
          <w:p w:rsidR="008256BD" w:rsidRDefault="008A05AC">
            <w:pPr>
              <w:pStyle w:val="TableParagraph"/>
              <w:spacing w:before="205"/>
              <w:rPr>
                <w:sz w:val="24"/>
              </w:rPr>
            </w:pPr>
            <w:r>
              <w:rPr>
                <w:sz w:val="24"/>
              </w:rPr>
              <w:t>Teor de ácido mandélico</w:t>
            </w:r>
          </w:p>
        </w:tc>
        <w:tc>
          <w:tcPr>
            <w:tcW w:w="3559" w:type="dxa"/>
          </w:tcPr>
          <w:p w:rsidR="008256BD" w:rsidRDefault="008A05AC">
            <w:pPr>
              <w:pStyle w:val="TableParagraph"/>
              <w:spacing w:line="274" w:lineRule="exact"/>
              <w:ind w:left="142" w:right="131"/>
              <w:jc w:val="center"/>
              <w:rPr>
                <w:sz w:val="24"/>
              </w:rPr>
            </w:pPr>
            <w:r>
              <w:rPr>
                <w:sz w:val="24"/>
              </w:rPr>
              <w:t>Mín. 9,9 mg/mL</w:t>
            </w:r>
          </w:p>
          <w:p w:rsidR="008256BD" w:rsidRDefault="008A05AC">
            <w:pPr>
              <w:pStyle w:val="TableParagraph"/>
              <w:spacing w:before="140"/>
              <w:ind w:left="142" w:right="133"/>
              <w:jc w:val="center"/>
              <w:rPr>
                <w:sz w:val="24"/>
              </w:rPr>
            </w:pPr>
            <w:r>
              <w:rPr>
                <w:sz w:val="24"/>
              </w:rPr>
              <w:t>(Mín. 99%)</w:t>
            </w:r>
          </w:p>
        </w:tc>
        <w:tc>
          <w:tcPr>
            <w:tcW w:w="2582" w:type="dxa"/>
          </w:tcPr>
          <w:p w:rsidR="008256BD" w:rsidRDefault="008A05AC">
            <w:pPr>
              <w:pStyle w:val="TableParagraph"/>
              <w:spacing w:before="205"/>
              <w:ind w:left="304" w:right="293"/>
              <w:jc w:val="center"/>
              <w:rPr>
                <w:sz w:val="24"/>
              </w:rPr>
            </w:pPr>
            <w:r>
              <w:rPr>
                <w:sz w:val="24"/>
              </w:rPr>
              <w:t>MT 006</w:t>
            </w:r>
          </w:p>
        </w:tc>
      </w:tr>
      <w:tr w:rsidR="008256BD">
        <w:trPr>
          <w:trHeight w:val="827"/>
        </w:trPr>
        <w:tc>
          <w:tcPr>
            <w:tcW w:w="3070" w:type="dxa"/>
          </w:tcPr>
          <w:p w:rsidR="008256BD" w:rsidRDefault="008A05AC">
            <w:pPr>
              <w:pStyle w:val="TableParagraph"/>
              <w:spacing w:before="206"/>
              <w:rPr>
                <w:sz w:val="24"/>
              </w:rPr>
            </w:pPr>
            <w:r>
              <w:rPr>
                <w:sz w:val="24"/>
              </w:rPr>
              <w:t>Teor de ácido salicílico</w:t>
            </w:r>
          </w:p>
        </w:tc>
        <w:tc>
          <w:tcPr>
            <w:tcW w:w="3559" w:type="dxa"/>
          </w:tcPr>
          <w:p w:rsidR="008256BD" w:rsidRDefault="008A05AC">
            <w:pPr>
              <w:pStyle w:val="TableParagraph"/>
              <w:spacing w:line="274" w:lineRule="exact"/>
              <w:ind w:left="142" w:right="135"/>
              <w:jc w:val="center"/>
              <w:rPr>
                <w:sz w:val="24"/>
              </w:rPr>
            </w:pPr>
            <w:r>
              <w:rPr>
                <w:sz w:val="24"/>
              </w:rPr>
              <w:t>9,95 – 10,15 mg/mL</w:t>
            </w:r>
          </w:p>
          <w:p w:rsidR="008256BD" w:rsidRDefault="008A05AC">
            <w:pPr>
              <w:pStyle w:val="TableParagraph"/>
              <w:spacing w:before="139"/>
              <w:ind w:left="142" w:right="135"/>
              <w:jc w:val="center"/>
              <w:rPr>
                <w:sz w:val="24"/>
              </w:rPr>
            </w:pPr>
            <w:r>
              <w:rPr>
                <w:sz w:val="24"/>
              </w:rPr>
              <w:t>(99,5 – 101,5%)</w:t>
            </w:r>
          </w:p>
        </w:tc>
        <w:tc>
          <w:tcPr>
            <w:tcW w:w="2582" w:type="dxa"/>
          </w:tcPr>
          <w:p w:rsidR="008256BD" w:rsidRDefault="008A05AC">
            <w:pPr>
              <w:pStyle w:val="TableParagraph"/>
              <w:spacing w:before="206"/>
              <w:ind w:left="304" w:right="293"/>
              <w:jc w:val="center"/>
              <w:rPr>
                <w:sz w:val="24"/>
              </w:rPr>
            </w:pPr>
            <w:r>
              <w:rPr>
                <w:sz w:val="24"/>
              </w:rPr>
              <w:t>MT 007</w:t>
            </w:r>
          </w:p>
        </w:tc>
      </w:tr>
      <w:tr w:rsidR="008256BD">
        <w:trPr>
          <w:trHeight w:val="827"/>
        </w:trPr>
        <w:tc>
          <w:tcPr>
            <w:tcW w:w="3070" w:type="dxa"/>
          </w:tcPr>
          <w:p w:rsidR="008256BD" w:rsidRDefault="008A05AC">
            <w:pPr>
              <w:pStyle w:val="TableParagraph"/>
              <w:spacing w:line="274" w:lineRule="exact"/>
              <w:rPr>
                <w:sz w:val="24"/>
              </w:rPr>
            </w:pPr>
            <w:r>
              <w:rPr>
                <w:sz w:val="24"/>
              </w:rPr>
              <w:t>Contagem de bactérias</w:t>
            </w:r>
          </w:p>
          <w:p w:rsidR="008256BD" w:rsidRDefault="008A05AC">
            <w:pPr>
              <w:pStyle w:val="TableParagraph"/>
              <w:spacing w:before="139"/>
              <w:rPr>
                <w:sz w:val="24"/>
              </w:rPr>
            </w:pPr>
            <w:r>
              <w:rPr>
                <w:sz w:val="24"/>
              </w:rPr>
              <w:t>aeróbias totais</w:t>
            </w:r>
          </w:p>
        </w:tc>
        <w:tc>
          <w:tcPr>
            <w:tcW w:w="3559" w:type="dxa"/>
          </w:tcPr>
          <w:p w:rsidR="008256BD" w:rsidRDefault="008A05AC">
            <w:pPr>
              <w:pStyle w:val="TableParagraph"/>
              <w:spacing w:before="206"/>
              <w:ind w:left="142" w:right="132"/>
              <w:jc w:val="center"/>
              <w:rPr>
                <w:sz w:val="24"/>
              </w:rPr>
            </w:pPr>
            <w:r>
              <w:rPr>
                <w:sz w:val="24"/>
              </w:rPr>
              <w:t>Máx. 100 UFC/mL</w:t>
            </w:r>
          </w:p>
        </w:tc>
        <w:tc>
          <w:tcPr>
            <w:tcW w:w="2582" w:type="dxa"/>
          </w:tcPr>
          <w:p w:rsidR="008256BD" w:rsidRDefault="008A05AC">
            <w:pPr>
              <w:pStyle w:val="TableParagraph"/>
              <w:spacing w:before="206"/>
              <w:ind w:left="304" w:right="293"/>
              <w:jc w:val="center"/>
              <w:rPr>
                <w:sz w:val="24"/>
              </w:rPr>
            </w:pPr>
            <w:r>
              <w:rPr>
                <w:sz w:val="24"/>
              </w:rPr>
              <w:t>MT 008</w:t>
            </w:r>
          </w:p>
        </w:tc>
      </w:tr>
      <w:tr w:rsidR="008256BD">
        <w:trPr>
          <w:trHeight w:val="830"/>
        </w:trPr>
        <w:tc>
          <w:tcPr>
            <w:tcW w:w="3070" w:type="dxa"/>
          </w:tcPr>
          <w:p w:rsidR="008256BD" w:rsidRDefault="008A05AC">
            <w:pPr>
              <w:pStyle w:val="TableParagraph"/>
              <w:rPr>
                <w:sz w:val="24"/>
              </w:rPr>
            </w:pPr>
            <w:r>
              <w:rPr>
                <w:sz w:val="24"/>
              </w:rPr>
              <w:t>Contagem de</w:t>
            </w:r>
          </w:p>
          <w:p w:rsidR="008256BD" w:rsidRDefault="008A05AC">
            <w:pPr>
              <w:pStyle w:val="TableParagraph"/>
              <w:spacing w:before="137"/>
              <w:rPr>
                <w:sz w:val="24"/>
              </w:rPr>
            </w:pPr>
            <w:r>
              <w:rPr>
                <w:sz w:val="24"/>
              </w:rPr>
              <w:t>bolores/leveduras</w:t>
            </w:r>
          </w:p>
        </w:tc>
        <w:tc>
          <w:tcPr>
            <w:tcW w:w="3559" w:type="dxa"/>
          </w:tcPr>
          <w:p w:rsidR="008256BD" w:rsidRDefault="008A05AC">
            <w:pPr>
              <w:pStyle w:val="TableParagraph"/>
              <w:spacing w:before="206"/>
              <w:ind w:left="142" w:right="135"/>
              <w:jc w:val="center"/>
              <w:rPr>
                <w:sz w:val="24"/>
              </w:rPr>
            </w:pPr>
            <w:r>
              <w:rPr>
                <w:sz w:val="24"/>
              </w:rPr>
              <w:t>Máx. 10 UFC/mL</w:t>
            </w:r>
          </w:p>
        </w:tc>
        <w:tc>
          <w:tcPr>
            <w:tcW w:w="2582" w:type="dxa"/>
          </w:tcPr>
          <w:p w:rsidR="008256BD" w:rsidRDefault="008A05AC">
            <w:pPr>
              <w:pStyle w:val="TableParagraph"/>
              <w:spacing w:before="206"/>
              <w:ind w:left="304" w:right="293"/>
              <w:jc w:val="center"/>
              <w:rPr>
                <w:sz w:val="24"/>
              </w:rPr>
            </w:pPr>
            <w:r>
              <w:rPr>
                <w:sz w:val="24"/>
              </w:rPr>
              <w:t>MT 009</w:t>
            </w:r>
          </w:p>
        </w:tc>
      </w:tr>
      <w:tr w:rsidR="008256BD">
        <w:trPr>
          <w:trHeight w:val="412"/>
        </w:trPr>
        <w:tc>
          <w:tcPr>
            <w:tcW w:w="3070" w:type="dxa"/>
          </w:tcPr>
          <w:p w:rsidR="008256BD" w:rsidRDefault="008A05AC">
            <w:pPr>
              <w:pStyle w:val="TableParagraph"/>
              <w:spacing w:line="271" w:lineRule="exact"/>
              <w:rPr>
                <w:i/>
                <w:sz w:val="24"/>
              </w:rPr>
            </w:pPr>
            <w:r>
              <w:rPr>
                <w:i/>
                <w:sz w:val="24"/>
              </w:rPr>
              <w:t>Staphylococcus aureus</w:t>
            </w:r>
          </w:p>
        </w:tc>
        <w:tc>
          <w:tcPr>
            <w:tcW w:w="3559" w:type="dxa"/>
          </w:tcPr>
          <w:p w:rsidR="008256BD" w:rsidRDefault="008A05AC">
            <w:pPr>
              <w:pStyle w:val="TableParagraph"/>
              <w:spacing w:line="274" w:lineRule="exact"/>
              <w:ind w:left="142" w:right="132"/>
              <w:jc w:val="center"/>
              <w:rPr>
                <w:sz w:val="24"/>
              </w:rPr>
            </w:pPr>
            <w:r>
              <w:rPr>
                <w:sz w:val="24"/>
              </w:rPr>
              <w:t>Ausente</w:t>
            </w:r>
          </w:p>
        </w:tc>
        <w:tc>
          <w:tcPr>
            <w:tcW w:w="2582" w:type="dxa"/>
          </w:tcPr>
          <w:p w:rsidR="008256BD" w:rsidRDefault="008A05AC">
            <w:pPr>
              <w:pStyle w:val="TableParagraph"/>
              <w:spacing w:line="274" w:lineRule="exact"/>
              <w:ind w:left="304" w:right="293"/>
              <w:jc w:val="center"/>
              <w:rPr>
                <w:sz w:val="24"/>
              </w:rPr>
            </w:pPr>
            <w:r>
              <w:rPr>
                <w:sz w:val="24"/>
              </w:rPr>
              <w:t>MT 010</w:t>
            </w:r>
          </w:p>
        </w:tc>
      </w:tr>
      <w:tr w:rsidR="008256BD">
        <w:trPr>
          <w:trHeight w:val="414"/>
        </w:trPr>
        <w:tc>
          <w:tcPr>
            <w:tcW w:w="3070" w:type="dxa"/>
          </w:tcPr>
          <w:p w:rsidR="008256BD" w:rsidRDefault="008A05AC">
            <w:pPr>
              <w:pStyle w:val="TableParagraph"/>
              <w:spacing w:line="271" w:lineRule="exact"/>
              <w:rPr>
                <w:i/>
                <w:sz w:val="24"/>
              </w:rPr>
            </w:pPr>
            <w:r>
              <w:rPr>
                <w:i/>
                <w:sz w:val="24"/>
              </w:rPr>
              <w:t>Pseudomonas aeruginosa</w:t>
            </w:r>
          </w:p>
        </w:tc>
        <w:tc>
          <w:tcPr>
            <w:tcW w:w="3559" w:type="dxa"/>
          </w:tcPr>
          <w:p w:rsidR="008256BD" w:rsidRDefault="008A05AC">
            <w:pPr>
              <w:pStyle w:val="TableParagraph"/>
              <w:spacing w:line="274" w:lineRule="exact"/>
              <w:ind w:left="142" w:right="130"/>
              <w:jc w:val="center"/>
              <w:rPr>
                <w:sz w:val="24"/>
              </w:rPr>
            </w:pPr>
            <w:r>
              <w:rPr>
                <w:sz w:val="24"/>
              </w:rPr>
              <w:t>Ausente</w:t>
            </w:r>
          </w:p>
        </w:tc>
        <w:tc>
          <w:tcPr>
            <w:tcW w:w="2582" w:type="dxa"/>
          </w:tcPr>
          <w:p w:rsidR="008256BD" w:rsidRDefault="008A05AC">
            <w:pPr>
              <w:pStyle w:val="TableParagraph"/>
              <w:spacing w:line="274" w:lineRule="exact"/>
              <w:ind w:left="304" w:right="293"/>
              <w:jc w:val="center"/>
              <w:rPr>
                <w:sz w:val="24"/>
              </w:rPr>
            </w:pPr>
            <w:r>
              <w:rPr>
                <w:sz w:val="24"/>
              </w:rPr>
              <w:t>MT 011</w:t>
            </w:r>
          </w:p>
        </w:tc>
      </w:tr>
    </w:tbl>
    <w:p w:rsidR="008256BD" w:rsidRDefault="008256BD">
      <w:pPr>
        <w:spacing w:line="274" w:lineRule="exact"/>
        <w:jc w:val="center"/>
        <w:rPr>
          <w:sz w:val="24"/>
        </w:rPr>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PargrafodaLista"/>
        <w:numPr>
          <w:ilvl w:val="1"/>
          <w:numId w:val="4"/>
        </w:numPr>
        <w:tabs>
          <w:tab w:val="left" w:pos="706"/>
        </w:tabs>
        <w:spacing w:before="93"/>
        <w:ind w:left="705"/>
        <w:rPr>
          <w:sz w:val="24"/>
        </w:rPr>
      </w:pPr>
      <w:r>
        <w:rPr>
          <w:sz w:val="24"/>
        </w:rPr>
        <w:t>Processo de</w:t>
      </w:r>
      <w:r>
        <w:rPr>
          <w:spacing w:val="-5"/>
          <w:sz w:val="24"/>
        </w:rPr>
        <w:t xml:space="preserve"> </w:t>
      </w:r>
      <w:r>
        <w:rPr>
          <w:sz w:val="24"/>
        </w:rPr>
        <w:t>Fabricação</w:t>
      </w:r>
    </w:p>
    <w:p w:rsidR="008256BD" w:rsidRDefault="008256BD">
      <w:pPr>
        <w:pStyle w:val="Corpodetexto"/>
        <w:rPr>
          <w:sz w:val="26"/>
        </w:rPr>
      </w:pPr>
    </w:p>
    <w:p w:rsidR="008256BD" w:rsidRDefault="008256BD">
      <w:pPr>
        <w:pStyle w:val="Corpodetexto"/>
        <w:rPr>
          <w:sz w:val="23"/>
        </w:rPr>
      </w:pPr>
    </w:p>
    <w:p w:rsidR="008256BD" w:rsidRDefault="008A05AC">
      <w:pPr>
        <w:pStyle w:val="Corpodetexto"/>
        <w:spacing w:line="360" w:lineRule="auto"/>
        <w:ind w:left="302" w:right="307" w:firstLine="851"/>
        <w:jc w:val="both"/>
      </w:pPr>
      <w:r>
        <w:t>As etapas e procedimentos utilizados para a fabricação do produto LE’ACNE estão de acordo com as Boas Práticas de Fabricação de Produtos de Higiene Pessoal, Cosméticos e Perfumes, conforme previsto pela RDC nº 48/2013 (ANVISA, 2013). No que se refere às et</w:t>
      </w:r>
      <w:r>
        <w:t>apas do processo farmacotécnico propriamente dito, segue-se o já descrito no item “5.2 Modo de Preparo da Formulação”.</w:t>
      </w:r>
    </w:p>
    <w:p w:rsidR="008256BD" w:rsidRDefault="008256BD">
      <w:pPr>
        <w:pStyle w:val="Corpodetexto"/>
        <w:spacing w:before="1"/>
        <w:rPr>
          <w:sz w:val="37"/>
        </w:rPr>
      </w:pPr>
    </w:p>
    <w:p w:rsidR="008256BD" w:rsidRDefault="008A05AC">
      <w:pPr>
        <w:pStyle w:val="PargrafodaLista"/>
        <w:numPr>
          <w:ilvl w:val="1"/>
          <w:numId w:val="4"/>
        </w:numPr>
        <w:tabs>
          <w:tab w:val="left" w:pos="706"/>
        </w:tabs>
        <w:ind w:left="705"/>
        <w:rPr>
          <w:sz w:val="24"/>
        </w:rPr>
      </w:pPr>
      <w:r>
        <w:rPr>
          <w:sz w:val="24"/>
        </w:rPr>
        <w:t>Especificações Técnicas do Material de</w:t>
      </w:r>
      <w:r>
        <w:rPr>
          <w:spacing w:val="-7"/>
          <w:sz w:val="24"/>
        </w:rPr>
        <w:t xml:space="preserve"> </w:t>
      </w:r>
      <w:r>
        <w:rPr>
          <w:sz w:val="24"/>
        </w:rPr>
        <w:t>Embalagem</w:t>
      </w:r>
    </w:p>
    <w:p w:rsidR="008256BD" w:rsidRDefault="008256BD">
      <w:pPr>
        <w:pStyle w:val="Corpodetexto"/>
        <w:rPr>
          <w:sz w:val="26"/>
        </w:rPr>
      </w:pPr>
    </w:p>
    <w:p w:rsidR="008256BD" w:rsidRDefault="008256BD">
      <w:pPr>
        <w:pStyle w:val="Corpodetexto"/>
        <w:spacing w:before="1"/>
        <w:rPr>
          <w:sz w:val="23"/>
        </w:rPr>
      </w:pPr>
    </w:p>
    <w:p w:rsidR="008256BD" w:rsidRDefault="008A05AC">
      <w:pPr>
        <w:pStyle w:val="Corpodetexto"/>
        <w:spacing w:line="360" w:lineRule="auto"/>
        <w:ind w:left="302" w:right="307" w:firstLine="851"/>
        <w:jc w:val="both"/>
      </w:pPr>
      <w:r>
        <w:t>O produto LE’ACNE é composto por embalagens primária e secundária devidamente elabora</w:t>
      </w:r>
      <w:r>
        <w:t>das de acordo com a legislação vigente, RDC nº 7/2015 (ANVISA, 2015), descrevendo assim em sua rotulagem todas as informações e advertências necessárias.</w:t>
      </w:r>
    </w:p>
    <w:p w:rsidR="008256BD" w:rsidRDefault="008A05AC">
      <w:pPr>
        <w:pStyle w:val="Corpodetexto"/>
        <w:spacing w:before="5" w:line="362" w:lineRule="auto"/>
        <w:ind w:left="302" w:right="307" w:firstLine="851"/>
        <w:jc w:val="both"/>
      </w:pPr>
      <w:r>
        <w:t>O material de embalagem secundária é de papel coche de gramatura 250 e possui as seguintes medidas:</w:t>
      </w:r>
    </w:p>
    <w:p w:rsidR="008256BD" w:rsidRDefault="008A05AC">
      <w:pPr>
        <w:pStyle w:val="Corpodetexto"/>
        <w:spacing w:before="2"/>
        <w:ind w:left="1154"/>
      </w:pPr>
      <w:r>
        <w:t>Al</w:t>
      </w:r>
      <w:r>
        <w:t>tura: 16 cm.</w:t>
      </w:r>
    </w:p>
    <w:p w:rsidR="008256BD" w:rsidRDefault="008A05AC">
      <w:pPr>
        <w:pStyle w:val="Corpodetexto"/>
        <w:spacing w:before="144"/>
        <w:ind w:left="1154"/>
      </w:pPr>
      <w:r>
        <w:t>Largura: 6 cm.</w:t>
      </w:r>
    </w:p>
    <w:p w:rsidR="008256BD" w:rsidRDefault="008A05AC">
      <w:pPr>
        <w:pStyle w:val="Corpodetexto"/>
        <w:spacing w:before="144"/>
        <w:ind w:left="1154"/>
      </w:pPr>
      <w:r>
        <w:t>Espessura: 4 cm.</w:t>
      </w:r>
    </w:p>
    <w:p w:rsidR="008256BD" w:rsidRDefault="008256BD">
      <w:pPr>
        <w:pStyle w:val="Corpodetexto"/>
        <w:rPr>
          <w:sz w:val="26"/>
        </w:rPr>
      </w:pPr>
    </w:p>
    <w:p w:rsidR="008256BD" w:rsidRDefault="008256BD">
      <w:pPr>
        <w:pStyle w:val="Corpodetexto"/>
        <w:rPr>
          <w:sz w:val="23"/>
        </w:rPr>
      </w:pPr>
    </w:p>
    <w:p w:rsidR="008256BD" w:rsidRDefault="008A05AC">
      <w:pPr>
        <w:pStyle w:val="Corpodetexto"/>
        <w:spacing w:before="1" w:line="360" w:lineRule="auto"/>
        <w:ind w:left="302" w:right="312" w:firstLine="851"/>
        <w:jc w:val="both"/>
      </w:pPr>
      <w:r>
        <w:t>A embalagem primária é um frasco de polipropileno (PP), desenvolvido com um avançado sistema de válvulas que impede a entrada de ar na embalagem, protegendo assim o produto da oxidação e permitindo maior estab</w:t>
      </w:r>
      <w:r>
        <w:t>ilidade da formulação.</w:t>
      </w:r>
    </w:p>
    <w:p w:rsidR="008256BD" w:rsidRDefault="008A05AC">
      <w:pPr>
        <w:pStyle w:val="Corpodetexto"/>
        <w:spacing w:before="8" w:line="364" w:lineRule="auto"/>
        <w:ind w:left="1154" w:right="4500"/>
      </w:pPr>
      <w:r>
        <w:t>Material: Polipropileno (PP). Dosagem controlada: Vazão de 1 mL. Volume: 30</w:t>
      </w:r>
      <w:r>
        <w:rPr>
          <w:spacing w:val="-4"/>
        </w:rPr>
        <w:t xml:space="preserve"> </w:t>
      </w:r>
      <w:r>
        <w:t>mL.</w:t>
      </w:r>
    </w:p>
    <w:p w:rsidR="008256BD" w:rsidRDefault="008A05AC">
      <w:pPr>
        <w:pStyle w:val="Corpodetexto"/>
        <w:spacing w:before="1" w:line="364" w:lineRule="auto"/>
        <w:ind w:left="1154" w:right="4487"/>
      </w:pPr>
      <w:r>
        <w:t>Diâmetro da base: 32,60 a 33,00 mm. Altura: 66,30 a 66,90 mm.</w:t>
      </w:r>
    </w:p>
    <w:p w:rsidR="008256BD" w:rsidRDefault="008256BD">
      <w:pPr>
        <w:spacing w:line="364" w:lineRule="auto"/>
        <w:sectPr w:rsidR="008256BD">
          <w:pgSz w:w="11910" w:h="16840"/>
          <w:pgMar w:top="1580" w:right="820" w:bottom="280" w:left="1400" w:header="751" w:footer="0" w:gutter="0"/>
          <w:cols w:space="720"/>
        </w:sectPr>
      </w:pPr>
    </w:p>
    <w:p w:rsidR="008256BD" w:rsidRDefault="008256BD">
      <w:pPr>
        <w:pStyle w:val="Corpodetexto"/>
        <w:spacing w:before="5"/>
        <w:rPr>
          <w:sz w:val="15"/>
        </w:rPr>
      </w:pPr>
    </w:p>
    <w:p w:rsidR="008256BD" w:rsidRDefault="008A05AC">
      <w:pPr>
        <w:pStyle w:val="Corpodetexto"/>
        <w:ind w:left="4055"/>
        <w:rPr>
          <w:sz w:val="20"/>
        </w:rPr>
      </w:pPr>
      <w:r>
        <w:rPr>
          <w:noProof/>
          <w:sz w:val="20"/>
        </w:rPr>
        <w:drawing>
          <wp:inline distT="0" distB="0" distL="0" distR="0">
            <wp:extent cx="654938" cy="1528191"/>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1" cstate="print"/>
                    <a:stretch>
                      <a:fillRect/>
                    </a:stretch>
                  </pic:blipFill>
                  <pic:spPr>
                    <a:xfrm>
                      <a:off x="0" y="0"/>
                      <a:ext cx="654938" cy="1528191"/>
                    </a:xfrm>
                    <a:prstGeom prst="rect">
                      <a:avLst/>
                    </a:prstGeom>
                  </pic:spPr>
                </pic:pic>
              </a:graphicData>
            </a:graphic>
          </wp:inline>
        </w:drawing>
      </w:r>
    </w:p>
    <w:p w:rsidR="008256BD" w:rsidRDefault="008256BD">
      <w:pPr>
        <w:pStyle w:val="Corpodetexto"/>
        <w:spacing w:before="8"/>
        <w:rPr>
          <w:sz w:val="11"/>
        </w:rPr>
      </w:pPr>
    </w:p>
    <w:p w:rsidR="008256BD" w:rsidRDefault="008A05AC">
      <w:pPr>
        <w:pStyle w:val="Corpodetexto"/>
        <w:spacing w:before="92"/>
        <w:ind w:left="1021"/>
      </w:pPr>
      <w:r>
        <w:t>Figura 14 – Ilustração da embalagem primária. Fonte: Vepakum (2015).</w:t>
      </w:r>
    </w:p>
    <w:p w:rsidR="008256BD" w:rsidRDefault="008256BD">
      <w:pPr>
        <w:pStyle w:val="Corpodetexto"/>
        <w:rPr>
          <w:sz w:val="26"/>
        </w:rPr>
      </w:pPr>
    </w:p>
    <w:p w:rsidR="008256BD" w:rsidRDefault="008256BD">
      <w:pPr>
        <w:pStyle w:val="Corpodetexto"/>
        <w:spacing w:before="10"/>
        <w:rPr>
          <w:sz w:val="23"/>
        </w:rPr>
      </w:pPr>
    </w:p>
    <w:p w:rsidR="008256BD" w:rsidRDefault="008A05AC">
      <w:pPr>
        <w:pStyle w:val="PargrafodaLista"/>
        <w:numPr>
          <w:ilvl w:val="1"/>
          <w:numId w:val="4"/>
        </w:numPr>
        <w:tabs>
          <w:tab w:val="left" w:pos="705"/>
        </w:tabs>
        <w:spacing w:before="1"/>
        <w:ind w:hanging="402"/>
        <w:rPr>
          <w:sz w:val="24"/>
        </w:rPr>
      </w:pPr>
      <w:r>
        <w:rPr>
          <w:sz w:val="24"/>
        </w:rPr>
        <w:t>Dados de</w:t>
      </w:r>
      <w:r>
        <w:rPr>
          <w:spacing w:val="-5"/>
          <w:sz w:val="24"/>
        </w:rPr>
        <w:t xml:space="preserve"> </w:t>
      </w:r>
      <w:r>
        <w:rPr>
          <w:sz w:val="24"/>
        </w:rPr>
        <w:t>Estabilidade</w:t>
      </w:r>
    </w:p>
    <w:p w:rsidR="008256BD" w:rsidRDefault="008256BD">
      <w:pPr>
        <w:pStyle w:val="Corpodetexto"/>
        <w:rPr>
          <w:sz w:val="26"/>
        </w:rPr>
      </w:pPr>
    </w:p>
    <w:p w:rsidR="008256BD" w:rsidRDefault="008256BD">
      <w:pPr>
        <w:pStyle w:val="Corpodetexto"/>
        <w:spacing w:before="1"/>
      </w:pPr>
    </w:p>
    <w:p w:rsidR="008256BD" w:rsidRDefault="008A05AC">
      <w:pPr>
        <w:pStyle w:val="Corpodetexto"/>
        <w:spacing w:line="360" w:lineRule="auto"/>
        <w:ind w:left="302" w:right="306" w:firstLine="851"/>
        <w:jc w:val="both"/>
      </w:pPr>
      <w:r>
        <w:t>Os testes de estabilidade foram realizados de acordo com o Guia de Estabilidade de Produtos Cosméticos (ANVISA, 2004), primeiramente submetendo as amostras do pr</w:t>
      </w:r>
      <w:r>
        <w:t xml:space="preserve">oduto LE’ACNE ao teste de centrifugação na velocidade de 3000 RPM por um período de 30 minutos. As amostras testadas permaneceram estáveis, não apresentando nenhuma alteração significativa quando comparadas às amostras padrão. Assim, o produto está apto a </w:t>
      </w:r>
      <w:r>
        <w:t>prosseguir nas avaliações de estabilidade preliminar, acelerada e de prateleira</w:t>
      </w:r>
      <w:r>
        <w:rPr>
          <w:spacing w:val="-11"/>
        </w:rPr>
        <w:t xml:space="preserve"> </w:t>
      </w:r>
      <w:r>
        <w:t>(“shelf-life”).</w:t>
      </w:r>
    </w:p>
    <w:p w:rsidR="008256BD" w:rsidRDefault="008256BD">
      <w:pPr>
        <w:pStyle w:val="Corpodetexto"/>
        <w:spacing w:before="1"/>
        <w:rPr>
          <w:sz w:val="38"/>
        </w:rPr>
      </w:pPr>
    </w:p>
    <w:p w:rsidR="008256BD" w:rsidRDefault="008A05AC">
      <w:pPr>
        <w:pStyle w:val="PargrafodaLista"/>
        <w:numPr>
          <w:ilvl w:val="2"/>
          <w:numId w:val="4"/>
        </w:numPr>
        <w:tabs>
          <w:tab w:val="left" w:pos="905"/>
        </w:tabs>
        <w:ind w:hanging="602"/>
        <w:rPr>
          <w:sz w:val="24"/>
        </w:rPr>
      </w:pPr>
      <w:r>
        <w:rPr>
          <w:sz w:val="24"/>
        </w:rPr>
        <w:t>Estabilidade</w:t>
      </w:r>
      <w:r>
        <w:rPr>
          <w:spacing w:val="-1"/>
          <w:sz w:val="24"/>
        </w:rPr>
        <w:t xml:space="preserve"> </w:t>
      </w:r>
      <w:r>
        <w:rPr>
          <w:sz w:val="24"/>
        </w:rPr>
        <w:t>Preliminar</w:t>
      </w:r>
    </w:p>
    <w:p w:rsidR="008256BD" w:rsidRDefault="008256BD">
      <w:pPr>
        <w:pStyle w:val="Corpodetexto"/>
        <w:rPr>
          <w:sz w:val="26"/>
        </w:rPr>
      </w:pPr>
    </w:p>
    <w:p w:rsidR="008256BD" w:rsidRDefault="008256BD">
      <w:pPr>
        <w:pStyle w:val="Corpodetexto"/>
        <w:spacing w:before="10"/>
        <w:rPr>
          <w:sz w:val="23"/>
        </w:rPr>
      </w:pPr>
    </w:p>
    <w:p w:rsidR="008256BD" w:rsidRDefault="008A05AC">
      <w:pPr>
        <w:pStyle w:val="Corpodetexto"/>
        <w:spacing w:before="1" w:line="360" w:lineRule="auto"/>
        <w:ind w:left="302" w:right="307" w:firstLine="851"/>
        <w:jc w:val="both"/>
      </w:pPr>
      <w:r>
        <w:t>O teste de estabilidade preliminar realizado no produto LE’ACNE teve a duração de 15 dias, sendo que as amostras foram submetidas às condições extremas de temperatura com o objetivo de acelerar possíveis reações entre os componentes da formulação, avaliand</w:t>
      </w:r>
      <w:r>
        <w:t>o assim os parâmetros organolépticos (aspecto, cor e odor) e físico-químicos (pH, viscosidade, teor de ácido mandélico e teor de ácido salicílico).</w:t>
      </w:r>
    </w:p>
    <w:p w:rsidR="008256BD" w:rsidRDefault="008A05AC">
      <w:pPr>
        <w:pStyle w:val="Corpodetexto"/>
        <w:spacing w:before="12" w:line="360" w:lineRule="auto"/>
        <w:ind w:left="302" w:right="307" w:firstLine="851"/>
        <w:jc w:val="both"/>
      </w:pPr>
      <w:r>
        <w:t>Durante os 15 dias de teste, as amostras de LE’ACNE foram submetidas a aquecimento em estufa (40°C ± 2°C), r</w:t>
      </w:r>
      <w:r>
        <w:t>esfriamento em geladeira (5°C ± 2°C) e a 3 ciclos alternados de aquecimento e resfriamento, nos mesmos equipamentos já citados, sendo 24 horas a 40°C ± 2°C e 24 horas a 5°C ± 2°C.</w:t>
      </w:r>
    </w:p>
    <w:p w:rsidR="008256BD" w:rsidRDefault="008A05AC">
      <w:pPr>
        <w:pStyle w:val="Corpodetexto"/>
        <w:spacing w:before="13" w:line="360" w:lineRule="auto"/>
        <w:ind w:left="302" w:right="308" w:firstLine="851"/>
        <w:jc w:val="both"/>
      </w:pPr>
      <w:r>
        <w:t>Os resultados, comparados à amostra padrão, foram satisfatórios visto que ne</w:t>
      </w:r>
      <w:r>
        <w:t>nhuma das amostras avaliadas apresentaram alterações significativas de estabilidade.</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PargrafodaLista"/>
        <w:numPr>
          <w:ilvl w:val="2"/>
          <w:numId w:val="4"/>
        </w:numPr>
        <w:tabs>
          <w:tab w:val="left" w:pos="905"/>
        </w:tabs>
        <w:spacing w:before="93"/>
        <w:ind w:hanging="602"/>
        <w:rPr>
          <w:sz w:val="24"/>
        </w:rPr>
      </w:pPr>
      <w:r>
        <w:rPr>
          <w:sz w:val="24"/>
        </w:rPr>
        <w:t>Estabilidade</w:t>
      </w:r>
      <w:r>
        <w:rPr>
          <w:spacing w:val="-1"/>
          <w:sz w:val="24"/>
        </w:rPr>
        <w:t xml:space="preserve"> </w:t>
      </w:r>
      <w:r>
        <w:rPr>
          <w:sz w:val="24"/>
        </w:rPr>
        <w:t>Acelerada</w:t>
      </w:r>
    </w:p>
    <w:p w:rsidR="008256BD" w:rsidRDefault="008256BD">
      <w:pPr>
        <w:pStyle w:val="Corpodetexto"/>
        <w:rPr>
          <w:sz w:val="26"/>
        </w:rPr>
      </w:pPr>
    </w:p>
    <w:p w:rsidR="008256BD" w:rsidRDefault="008256BD">
      <w:pPr>
        <w:pStyle w:val="Corpodetexto"/>
        <w:spacing w:before="4"/>
        <w:rPr>
          <w:sz w:val="31"/>
        </w:rPr>
      </w:pPr>
    </w:p>
    <w:p w:rsidR="008256BD" w:rsidRDefault="008A05AC">
      <w:pPr>
        <w:pStyle w:val="Corpodetexto"/>
        <w:spacing w:line="360" w:lineRule="auto"/>
        <w:ind w:left="302" w:right="307" w:firstLine="851"/>
        <w:jc w:val="both"/>
      </w:pPr>
      <w:r>
        <w:t>O teste de estabilidade acelerada tem como objetivo a avaliação da estabilidade de seus componentes, seu tempo de vida útil e compatibilidade da formulação com os respectivos materiais de acondicionamento.</w:t>
      </w:r>
    </w:p>
    <w:p w:rsidR="008256BD" w:rsidRDefault="008A05AC">
      <w:pPr>
        <w:pStyle w:val="Corpodetexto"/>
        <w:spacing w:before="54" w:line="360" w:lineRule="auto"/>
        <w:ind w:left="302" w:right="307" w:firstLine="851"/>
        <w:jc w:val="both"/>
      </w:pPr>
      <w:r>
        <w:t>Para a execução do teste, as amostras foram acondi</w:t>
      </w:r>
      <w:r>
        <w:t>cionadas em frascos de vidro neutro, transparente e com tampa e em sua respectiva embalagem final (frasco de polipropileno de 30 mL com válvula).</w:t>
      </w:r>
    </w:p>
    <w:p w:rsidR="008256BD" w:rsidRDefault="008A05AC">
      <w:pPr>
        <w:pStyle w:val="Corpodetexto"/>
        <w:spacing w:before="55" w:line="360" w:lineRule="auto"/>
        <w:ind w:left="302" w:right="307" w:firstLine="851"/>
        <w:jc w:val="both"/>
      </w:pPr>
      <w:r>
        <w:t>Os testes tiveram a duração de 90 dias, sendo que as amostras foram submetidas a aquecimento em estufa (40°C ±</w:t>
      </w:r>
      <w:r>
        <w:t xml:space="preserve"> 2°C) e a resfriamento em geladeira (5°C ± 2°C). As mesmas também foram submetidas à exposição à radiação luminosa (25°C e a luz solar) e ao ambiente (25°C e</w:t>
      </w:r>
      <w:r>
        <w:rPr>
          <w:spacing w:val="-9"/>
        </w:rPr>
        <w:t xml:space="preserve"> </w:t>
      </w:r>
      <w:r>
        <w:t>escuro).</w:t>
      </w:r>
    </w:p>
    <w:p w:rsidR="008256BD" w:rsidRDefault="008A05AC">
      <w:pPr>
        <w:pStyle w:val="Corpodetexto"/>
        <w:spacing w:before="55" w:line="360" w:lineRule="auto"/>
        <w:ind w:left="302" w:right="307" w:firstLine="851"/>
        <w:jc w:val="both"/>
      </w:pPr>
      <w:r>
        <w:t>Durante os estudos, foram avaliados os seguintes parâmetros: organolépticos (aspecto, cor e odor), físico-químicos (pH, viscosidade, teor de ácido mandélico e teor de ácido salicílico) e microbiológicos (contagem de bactérias aeróbias totais, contagem de b</w:t>
      </w:r>
      <w:r>
        <w:t xml:space="preserve">olores/leveduras, </w:t>
      </w:r>
      <w:r>
        <w:rPr>
          <w:i/>
        </w:rPr>
        <w:t xml:space="preserve">Staphylococcus aureus </w:t>
      </w:r>
      <w:r>
        <w:t xml:space="preserve">e </w:t>
      </w:r>
      <w:r>
        <w:rPr>
          <w:i/>
        </w:rPr>
        <w:t>Pseudomonas aeruginosa</w:t>
      </w:r>
      <w:r>
        <w:t>). Todas as amostras apresentaram resultados satisfatórios, nos quais não foram relatados sinais de instabilidade entre os componentes da formulação testada e sua respectiva embalagem. O tempo</w:t>
      </w:r>
      <w:r>
        <w:t xml:space="preserve"> estimado de vida útil do produto, em média, foi de 2 anos, à partir da data de fabricação.</w:t>
      </w:r>
    </w:p>
    <w:p w:rsidR="008256BD" w:rsidRDefault="008256BD">
      <w:pPr>
        <w:pStyle w:val="Corpodetexto"/>
        <w:rPr>
          <w:sz w:val="26"/>
        </w:rPr>
      </w:pPr>
    </w:p>
    <w:p w:rsidR="008256BD" w:rsidRDefault="008A05AC">
      <w:pPr>
        <w:pStyle w:val="PargrafodaLista"/>
        <w:numPr>
          <w:ilvl w:val="2"/>
          <w:numId w:val="4"/>
        </w:numPr>
        <w:tabs>
          <w:tab w:val="left" w:pos="902"/>
        </w:tabs>
        <w:spacing w:before="225"/>
        <w:ind w:left="901" w:hanging="599"/>
        <w:rPr>
          <w:sz w:val="24"/>
        </w:rPr>
      </w:pPr>
      <w:r>
        <w:rPr>
          <w:sz w:val="24"/>
        </w:rPr>
        <w:t>Teste de Prateleira ou</w:t>
      </w:r>
      <w:r>
        <w:rPr>
          <w:spacing w:val="-1"/>
          <w:sz w:val="24"/>
        </w:rPr>
        <w:t xml:space="preserve"> </w:t>
      </w:r>
      <w:r>
        <w:rPr>
          <w:sz w:val="24"/>
        </w:rPr>
        <w:t>“Shelf-Life”</w:t>
      </w:r>
    </w:p>
    <w:p w:rsidR="008256BD" w:rsidRDefault="008256BD">
      <w:pPr>
        <w:pStyle w:val="Corpodetexto"/>
        <w:rPr>
          <w:sz w:val="26"/>
        </w:rPr>
      </w:pPr>
    </w:p>
    <w:p w:rsidR="008256BD" w:rsidRDefault="008256BD">
      <w:pPr>
        <w:pStyle w:val="Corpodetexto"/>
        <w:spacing w:before="4"/>
        <w:rPr>
          <w:sz w:val="31"/>
        </w:rPr>
      </w:pPr>
    </w:p>
    <w:p w:rsidR="008256BD" w:rsidRDefault="008A05AC">
      <w:pPr>
        <w:pStyle w:val="Corpodetexto"/>
        <w:spacing w:line="360" w:lineRule="auto"/>
        <w:ind w:left="302" w:right="310" w:firstLine="851"/>
        <w:jc w:val="both"/>
      </w:pPr>
      <w:r>
        <w:t>O teste de prateleira realizado no LE’ACNE teve como objetivo a comprovação do prazo de validade estimado no teste de estabil</w:t>
      </w:r>
      <w:r>
        <w:t>idade acelerada.</w:t>
      </w:r>
    </w:p>
    <w:p w:rsidR="008256BD" w:rsidRDefault="008A05AC">
      <w:pPr>
        <w:pStyle w:val="Corpodetexto"/>
        <w:spacing w:before="53" w:line="360" w:lineRule="auto"/>
        <w:ind w:left="302" w:right="308" w:firstLine="851"/>
        <w:jc w:val="both"/>
      </w:pPr>
      <w:r>
        <w:t>As amostras foram analisadas periodicamente até o vencimento da data de validade teórica estimada, permanecendo em temperatura ambiente,  acondicionadas em frascos de vidro neutro (devidamente tampadas) e em sua respectiva embalagem final.</w:t>
      </w:r>
      <w:r>
        <w:t xml:space="preserve"> Os parâmetros analisados foram características organolépticas (aspecto, cor e odor), físico-químicas (pH, viscosidade, teor de ácido mandélico</w:t>
      </w:r>
      <w:r>
        <w:rPr>
          <w:spacing w:val="6"/>
        </w:rPr>
        <w:t xml:space="preserve"> </w:t>
      </w:r>
      <w:r>
        <w:t>e</w:t>
      </w:r>
      <w:r>
        <w:rPr>
          <w:spacing w:val="10"/>
        </w:rPr>
        <w:t xml:space="preserve"> </w:t>
      </w:r>
      <w:r>
        <w:t>teor</w:t>
      </w:r>
      <w:r>
        <w:rPr>
          <w:spacing w:val="5"/>
        </w:rPr>
        <w:t xml:space="preserve"> </w:t>
      </w:r>
      <w:r>
        <w:t>de</w:t>
      </w:r>
      <w:r>
        <w:rPr>
          <w:spacing w:val="7"/>
        </w:rPr>
        <w:t xml:space="preserve"> </w:t>
      </w:r>
      <w:r>
        <w:t>ácido</w:t>
      </w:r>
      <w:r>
        <w:rPr>
          <w:spacing w:val="9"/>
        </w:rPr>
        <w:t xml:space="preserve"> </w:t>
      </w:r>
      <w:r>
        <w:t>salicílico)</w:t>
      </w:r>
      <w:r>
        <w:rPr>
          <w:spacing w:val="8"/>
        </w:rPr>
        <w:t xml:space="preserve"> </w:t>
      </w:r>
      <w:r>
        <w:t>e</w:t>
      </w:r>
      <w:r>
        <w:rPr>
          <w:spacing w:val="10"/>
        </w:rPr>
        <w:t xml:space="preserve"> </w:t>
      </w:r>
      <w:r>
        <w:t>microbiológicas</w:t>
      </w:r>
      <w:r>
        <w:rPr>
          <w:spacing w:val="10"/>
        </w:rPr>
        <w:t xml:space="preserve"> </w:t>
      </w:r>
      <w:r>
        <w:t>(contagem</w:t>
      </w:r>
      <w:r>
        <w:rPr>
          <w:spacing w:val="10"/>
        </w:rPr>
        <w:t xml:space="preserve"> </w:t>
      </w:r>
      <w:r>
        <w:t>de</w:t>
      </w:r>
      <w:r>
        <w:rPr>
          <w:spacing w:val="9"/>
        </w:rPr>
        <w:t xml:space="preserve"> </w:t>
      </w:r>
      <w:r>
        <w:t>bactérias</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2"/>
        <w:rPr>
          <w:sz w:val="19"/>
        </w:rPr>
      </w:pPr>
    </w:p>
    <w:p w:rsidR="008256BD" w:rsidRDefault="008A05AC">
      <w:pPr>
        <w:tabs>
          <w:tab w:val="left" w:pos="1462"/>
          <w:tab w:val="left" w:pos="2342"/>
          <w:tab w:val="left" w:pos="3637"/>
          <w:tab w:val="left" w:pos="4143"/>
          <w:tab w:val="left" w:pos="6348"/>
          <w:tab w:val="left" w:pos="8267"/>
          <w:tab w:val="left" w:pos="9243"/>
        </w:tabs>
        <w:spacing w:before="92"/>
        <w:ind w:left="302"/>
        <w:rPr>
          <w:sz w:val="24"/>
        </w:rPr>
      </w:pPr>
      <w:r>
        <w:rPr>
          <w:sz w:val="24"/>
        </w:rPr>
        <w:t>aeróbias</w:t>
      </w:r>
      <w:r>
        <w:rPr>
          <w:sz w:val="24"/>
        </w:rPr>
        <w:tab/>
        <w:t>totais,</w:t>
      </w:r>
      <w:r>
        <w:rPr>
          <w:sz w:val="24"/>
        </w:rPr>
        <w:tab/>
        <w:t>contage</w:t>
      </w:r>
      <w:r>
        <w:rPr>
          <w:sz w:val="24"/>
        </w:rPr>
        <w:t>m</w:t>
      </w:r>
      <w:r>
        <w:rPr>
          <w:sz w:val="24"/>
        </w:rPr>
        <w:tab/>
        <w:t>de</w:t>
      </w:r>
      <w:r>
        <w:rPr>
          <w:sz w:val="24"/>
        </w:rPr>
        <w:tab/>
        <w:t>bolores/leveduras,</w:t>
      </w:r>
      <w:r>
        <w:rPr>
          <w:sz w:val="24"/>
        </w:rPr>
        <w:tab/>
      </w:r>
      <w:r>
        <w:rPr>
          <w:i/>
          <w:sz w:val="24"/>
        </w:rPr>
        <w:t>Staphylococcus</w:t>
      </w:r>
      <w:r>
        <w:rPr>
          <w:i/>
          <w:sz w:val="24"/>
        </w:rPr>
        <w:tab/>
        <w:t>aureus</w:t>
      </w:r>
      <w:r>
        <w:rPr>
          <w:i/>
          <w:sz w:val="24"/>
        </w:rPr>
        <w:tab/>
      </w:r>
      <w:r>
        <w:rPr>
          <w:sz w:val="24"/>
        </w:rPr>
        <w:t>e</w:t>
      </w:r>
    </w:p>
    <w:p w:rsidR="008256BD" w:rsidRDefault="008A05AC">
      <w:pPr>
        <w:spacing w:before="137"/>
        <w:ind w:left="302"/>
        <w:rPr>
          <w:sz w:val="24"/>
        </w:rPr>
      </w:pPr>
      <w:r>
        <w:rPr>
          <w:i/>
          <w:sz w:val="24"/>
        </w:rPr>
        <w:t>Pseudomonas aeruginosa</w:t>
      </w:r>
      <w:r>
        <w:rPr>
          <w:sz w:val="24"/>
        </w:rPr>
        <w:t>).</w:t>
      </w:r>
    </w:p>
    <w:p w:rsidR="008256BD" w:rsidRDefault="008A05AC">
      <w:pPr>
        <w:pStyle w:val="Corpodetexto"/>
        <w:spacing w:before="151" w:line="360" w:lineRule="auto"/>
        <w:ind w:left="302" w:right="307" w:firstLine="851"/>
        <w:jc w:val="both"/>
      </w:pPr>
      <w:r>
        <w:t>Os resultados foram satisfatórios, nos quais não foram constatados sinais de instabilidade na formulação no que se refere às interações entre os componentes da formulação e a embalagem final. A validade confirmada através deste teste foi de 2 anos.</w:t>
      </w:r>
    </w:p>
    <w:p w:rsidR="008256BD" w:rsidRDefault="008256BD">
      <w:pPr>
        <w:pStyle w:val="Corpodetexto"/>
        <w:spacing w:before="1"/>
        <w:rPr>
          <w:sz w:val="38"/>
        </w:rPr>
      </w:pPr>
    </w:p>
    <w:p w:rsidR="008256BD" w:rsidRDefault="008A05AC">
      <w:pPr>
        <w:pStyle w:val="PargrafodaLista"/>
        <w:numPr>
          <w:ilvl w:val="2"/>
          <w:numId w:val="4"/>
        </w:numPr>
        <w:tabs>
          <w:tab w:val="left" w:pos="902"/>
        </w:tabs>
        <w:ind w:left="902" w:hanging="600"/>
        <w:rPr>
          <w:sz w:val="24"/>
        </w:rPr>
      </w:pPr>
      <w:r>
        <w:rPr>
          <w:sz w:val="24"/>
        </w:rPr>
        <w:t xml:space="preserve">Teste </w:t>
      </w:r>
      <w:r>
        <w:rPr>
          <w:sz w:val="24"/>
        </w:rPr>
        <w:t>de Compatibilidade entre Formulação e Material de</w:t>
      </w:r>
      <w:r>
        <w:rPr>
          <w:spacing w:val="-16"/>
          <w:sz w:val="24"/>
        </w:rPr>
        <w:t xml:space="preserve"> </w:t>
      </w:r>
      <w:r>
        <w:rPr>
          <w:sz w:val="24"/>
        </w:rPr>
        <w:t>Acondicionamento</w:t>
      </w:r>
    </w:p>
    <w:p w:rsidR="008256BD" w:rsidRDefault="008256BD">
      <w:pPr>
        <w:pStyle w:val="Corpodetexto"/>
        <w:rPr>
          <w:sz w:val="26"/>
        </w:rPr>
      </w:pPr>
    </w:p>
    <w:p w:rsidR="008256BD" w:rsidRDefault="008256BD">
      <w:pPr>
        <w:pStyle w:val="Corpodetexto"/>
        <w:spacing w:before="7"/>
        <w:rPr>
          <w:sz w:val="23"/>
        </w:rPr>
      </w:pPr>
    </w:p>
    <w:p w:rsidR="008256BD" w:rsidRDefault="008A05AC">
      <w:pPr>
        <w:pStyle w:val="Corpodetexto"/>
        <w:spacing w:line="360" w:lineRule="auto"/>
        <w:ind w:left="302" w:right="307" w:firstLine="851"/>
        <w:jc w:val="both"/>
      </w:pPr>
      <w:r>
        <w:t>O teste de compatibilidade entre formulação e material de acondicionamento teve como finalidade a avaliação de possíveis alterações na formulação (aspecto, cor, odor, pH e viscosidade), aspecto e funcionalidade da embalagem, interação e migração de compone</w:t>
      </w:r>
      <w:r>
        <w:t>ntes entre embalagem e produto, porosidade ao vapor d´água, transmissão da luz e possíveis deformações. LE’ACNE foi submetido à este teste, sendo acondicionado em sua embalagem original (frasco de polipropileno de 30 mL com válvula) em temperatura ambiente</w:t>
      </w:r>
      <w:r>
        <w:t xml:space="preserve"> (25°C) por 15 dias.</w:t>
      </w:r>
    </w:p>
    <w:p w:rsidR="008256BD" w:rsidRDefault="008A05AC">
      <w:pPr>
        <w:pStyle w:val="Corpodetexto"/>
        <w:spacing w:before="12" w:line="360" w:lineRule="auto"/>
        <w:ind w:left="302" w:right="308" w:firstLine="851"/>
        <w:jc w:val="both"/>
      </w:pPr>
      <w:r>
        <w:t>Não ocorreram sinais de interação e instabilidade entre a formulação e sua respectiva embalagem, além da ausência de deformidade nos materiais de acondicionamento, os quais também apresentaram boa funcionalidade.</w:t>
      </w:r>
    </w:p>
    <w:p w:rsidR="008256BD" w:rsidRDefault="008256BD">
      <w:pPr>
        <w:pStyle w:val="Corpodetexto"/>
        <w:spacing w:before="10"/>
        <w:rPr>
          <w:sz w:val="37"/>
        </w:rPr>
      </w:pPr>
    </w:p>
    <w:p w:rsidR="008256BD" w:rsidRDefault="008A05AC">
      <w:pPr>
        <w:pStyle w:val="PargrafodaLista"/>
        <w:numPr>
          <w:ilvl w:val="2"/>
          <w:numId w:val="4"/>
        </w:numPr>
        <w:tabs>
          <w:tab w:val="left" w:pos="902"/>
        </w:tabs>
        <w:ind w:left="902" w:hanging="600"/>
        <w:rPr>
          <w:sz w:val="24"/>
        </w:rPr>
      </w:pPr>
      <w:r>
        <w:rPr>
          <w:sz w:val="24"/>
        </w:rPr>
        <w:t>Teste de Transporte e</w:t>
      </w:r>
      <w:r>
        <w:rPr>
          <w:spacing w:val="-2"/>
          <w:sz w:val="24"/>
        </w:rPr>
        <w:t xml:space="preserve"> </w:t>
      </w:r>
      <w:r>
        <w:rPr>
          <w:sz w:val="24"/>
        </w:rPr>
        <w:t>Distribuição</w:t>
      </w:r>
    </w:p>
    <w:p w:rsidR="008256BD" w:rsidRDefault="008256BD">
      <w:pPr>
        <w:pStyle w:val="Corpodetexto"/>
        <w:rPr>
          <w:sz w:val="26"/>
        </w:rPr>
      </w:pPr>
    </w:p>
    <w:p w:rsidR="008256BD" w:rsidRDefault="008256BD">
      <w:pPr>
        <w:pStyle w:val="Corpodetexto"/>
        <w:spacing w:before="10"/>
        <w:rPr>
          <w:sz w:val="23"/>
        </w:rPr>
      </w:pPr>
    </w:p>
    <w:p w:rsidR="008256BD" w:rsidRDefault="008A05AC">
      <w:pPr>
        <w:pStyle w:val="Corpodetexto"/>
        <w:spacing w:line="360" w:lineRule="auto"/>
        <w:ind w:left="302" w:right="310" w:firstLine="851"/>
        <w:jc w:val="both"/>
      </w:pPr>
      <w:r>
        <w:t>O teste de transporte e distribuição teve como objetivo predizer o comportamento dos componentes do LE’ACNE ao sistema logístico, incluindo manuseio e transporte.</w:t>
      </w:r>
    </w:p>
    <w:p w:rsidR="008256BD" w:rsidRDefault="008A05AC">
      <w:pPr>
        <w:pStyle w:val="Corpodetexto"/>
        <w:spacing w:before="12" w:line="360" w:lineRule="auto"/>
        <w:ind w:left="302" w:right="309" w:firstLine="851"/>
        <w:jc w:val="both"/>
      </w:pPr>
      <w:r>
        <w:t xml:space="preserve">O tipo de teste escolhido foi o ensaio simulado, na qual várias condições de </w:t>
      </w:r>
      <w:r>
        <w:t>exposição foram aplicadas ao produto, tais como vibração, pressão, teste de queda (“drop test”) e variações ambientais (temperatura e umidade).</w:t>
      </w:r>
    </w:p>
    <w:p w:rsidR="008256BD" w:rsidRDefault="008A05AC">
      <w:pPr>
        <w:pStyle w:val="Corpodetexto"/>
        <w:spacing w:before="11" w:line="360" w:lineRule="auto"/>
        <w:ind w:left="302" w:right="307" w:firstLine="707"/>
        <w:jc w:val="both"/>
      </w:pPr>
      <w:r>
        <w:t xml:space="preserve">Com relação à embalagem, foram avaliadas a capacidade de vedação, risco de possíveis quebras e danos nos componentes das embalagens primária e secundária, além de alterações que comprometam sua integridade e aparência. Quanto à formulação, foram avaliadas </w:t>
      </w:r>
      <w:r>
        <w:t>características organolépticas (aspecto, cor e odor) e físico-químicas (pH e viscosidade).</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318" w:firstLine="851"/>
        <w:jc w:val="both"/>
      </w:pPr>
      <w:r>
        <w:t>Os resultados foram satisfatórios, não havendo sinais de instabilidade nas formulações e alterações significativas em seu material de embalagem.</w:t>
      </w:r>
    </w:p>
    <w:p w:rsidR="008256BD" w:rsidRDefault="008256BD">
      <w:pPr>
        <w:pStyle w:val="Corpodetexto"/>
        <w:spacing w:before="10"/>
        <w:rPr>
          <w:sz w:val="36"/>
        </w:rPr>
      </w:pPr>
    </w:p>
    <w:p w:rsidR="008256BD" w:rsidRDefault="008A05AC">
      <w:pPr>
        <w:pStyle w:val="PargrafodaLista"/>
        <w:numPr>
          <w:ilvl w:val="1"/>
          <w:numId w:val="4"/>
        </w:numPr>
        <w:tabs>
          <w:tab w:val="left" w:pos="706"/>
        </w:tabs>
        <w:ind w:left="705"/>
        <w:rPr>
          <w:sz w:val="24"/>
        </w:rPr>
      </w:pPr>
      <w:r>
        <w:rPr>
          <w:sz w:val="24"/>
        </w:rPr>
        <w:t>Sistema de Codificação de</w:t>
      </w:r>
      <w:r>
        <w:rPr>
          <w:spacing w:val="-7"/>
          <w:sz w:val="24"/>
        </w:rPr>
        <w:t xml:space="preserve"> </w:t>
      </w:r>
      <w:r>
        <w:rPr>
          <w:sz w:val="24"/>
        </w:rPr>
        <w:t>Lote</w:t>
      </w:r>
    </w:p>
    <w:p w:rsidR="008256BD" w:rsidRDefault="008256BD">
      <w:pPr>
        <w:pStyle w:val="Corpodetexto"/>
        <w:rPr>
          <w:sz w:val="26"/>
        </w:rPr>
      </w:pPr>
    </w:p>
    <w:p w:rsidR="008256BD" w:rsidRDefault="008256BD">
      <w:pPr>
        <w:pStyle w:val="Corpodetexto"/>
        <w:spacing w:before="1"/>
        <w:rPr>
          <w:sz w:val="23"/>
        </w:rPr>
      </w:pPr>
    </w:p>
    <w:p w:rsidR="008256BD" w:rsidRDefault="008A05AC">
      <w:pPr>
        <w:pStyle w:val="Corpodetexto"/>
        <w:spacing w:line="360" w:lineRule="auto"/>
        <w:ind w:left="302" w:right="309" w:firstLine="851"/>
        <w:jc w:val="both"/>
      </w:pPr>
      <w:r>
        <w:t>O sistema de codificação de lote da empresa Le’Lille Cosmetiquè é padronizado com caracteres numéricos da seguinte forma:</w:t>
      </w:r>
    </w:p>
    <w:p w:rsidR="008256BD" w:rsidRDefault="008256BD">
      <w:pPr>
        <w:pStyle w:val="Corpodetexto"/>
        <w:spacing w:before="2"/>
        <w:rPr>
          <w:sz w:val="37"/>
        </w:rPr>
      </w:pPr>
    </w:p>
    <w:p w:rsidR="008256BD" w:rsidRDefault="008A05AC">
      <w:pPr>
        <w:pStyle w:val="Corpodetexto"/>
        <w:ind w:left="302"/>
      </w:pPr>
      <w:r>
        <w:t>Lote: L:A/DM/H:MM</w:t>
      </w:r>
    </w:p>
    <w:p w:rsidR="008256BD" w:rsidRDefault="008256BD">
      <w:pPr>
        <w:pStyle w:val="Corpodetexto"/>
        <w:rPr>
          <w:sz w:val="26"/>
        </w:rPr>
      </w:pPr>
    </w:p>
    <w:p w:rsidR="008256BD" w:rsidRDefault="008256BD">
      <w:pPr>
        <w:pStyle w:val="Corpodetexto"/>
        <w:spacing w:before="1"/>
        <w:rPr>
          <w:sz w:val="23"/>
        </w:rPr>
      </w:pPr>
    </w:p>
    <w:p w:rsidR="008256BD" w:rsidRDefault="008A05AC">
      <w:pPr>
        <w:pStyle w:val="Corpodetexto"/>
        <w:ind w:left="302"/>
      </w:pPr>
      <w:r>
        <w:t>Sendo que:</w:t>
      </w:r>
    </w:p>
    <w:p w:rsidR="008256BD" w:rsidRDefault="008A05AC">
      <w:pPr>
        <w:pStyle w:val="Corpodetexto"/>
        <w:spacing w:before="144" w:line="360" w:lineRule="auto"/>
        <w:ind w:left="302" w:right="317"/>
        <w:jc w:val="both"/>
      </w:pPr>
      <w:r>
        <w:t>L: representa a composição do lote. Ele é alterado sempre que há um novo lote de matéria-prima, identificando assim um novo lote de produto acabado. É representado por números, iniciando-se pelo número 1, assim</w:t>
      </w:r>
      <w:r>
        <w:rPr>
          <w:spacing w:val="-14"/>
        </w:rPr>
        <w:t xml:space="preserve"> </w:t>
      </w:r>
      <w:r>
        <w:t>sucessivamente.</w:t>
      </w:r>
    </w:p>
    <w:p w:rsidR="008256BD" w:rsidRDefault="008A05AC">
      <w:pPr>
        <w:pStyle w:val="Corpodetexto"/>
        <w:spacing w:before="6" w:line="362" w:lineRule="auto"/>
        <w:ind w:left="302" w:right="343"/>
      </w:pPr>
      <w:r>
        <w:t>A: representa o ano de fabric</w:t>
      </w:r>
      <w:r>
        <w:t>ação do produto, sendo representado sempre pelos dois últimos algarismos do ano. Exemplo: 2015 será representado por</w:t>
      </w:r>
      <w:r>
        <w:rPr>
          <w:spacing w:val="-15"/>
        </w:rPr>
        <w:t xml:space="preserve"> </w:t>
      </w:r>
      <w:r>
        <w:t>15.</w:t>
      </w:r>
    </w:p>
    <w:p w:rsidR="008256BD" w:rsidRDefault="008A05AC">
      <w:pPr>
        <w:pStyle w:val="Corpodetexto"/>
        <w:spacing w:before="2" w:line="360" w:lineRule="auto"/>
        <w:ind w:left="302" w:right="294"/>
      </w:pPr>
      <w:r>
        <w:t>DM: representa o dia e o mês de fabricação do produto acabado, baseados no calendário convencional.</w:t>
      </w:r>
    </w:p>
    <w:p w:rsidR="008256BD" w:rsidRDefault="008A05AC">
      <w:pPr>
        <w:pStyle w:val="Corpodetexto"/>
        <w:spacing w:before="5" w:line="360" w:lineRule="auto"/>
        <w:ind w:left="302" w:right="294"/>
      </w:pPr>
      <w:r>
        <w:t>H:MM: representa a hora e os minuto</w:t>
      </w:r>
      <w:r>
        <w:t>s nos quais a codificação do produto foi realizada.</w:t>
      </w:r>
    </w:p>
    <w:p w:rsidR="008256BD" w:rsidRDefault="008256BD">
      <w:pPr>
        <w:pStyle w:val="Corpodetexto"/>
        <w:spacing w:before="6"/>
        <w:rPr>
          <w:sz w:val="36"/>
        </w:rPr>
      </w:pPr>
    </w:p>
    <w:p w:rsidR="008256BD" w:rsidRDefault="008A05AC">
      <w:pPr>
        <w:pStyle w:val="Corpodetexto"/>
        <w:spacing w:line="360" w:lineRule="auto"/>
        <w:ind w:left="302" w:right="309" w:firstLine="851"/>
        <w:jc w:val="both"/>
      </w:pPr>
      <w:r>
        <w:t>Dessa forma, o produto acabado identificado com o número de lote 1:15/1109/17:00 foi o primeiro lote (1) produzido no dia 11 de setembro do ano de 2015, sendo codificado as 17:00 h.</w:t>
      </w:r>
    </w:p>
    <w:p w:rsidR="008256BD" w:rsidRDefault="008256BD">
      <w:pPr>
        <w:pStyle w:val="Corpodetexto"/>
        <w:spacing w:before="1"/>
        <w:rPr>
          <w:sz w:val="37"/>
        </w:rPr>
      </w:pPr>
    </w:p>
    <w:p w:rsidR="008256BD" w:rsidRDefault="008A05AC">
      <w:pPr>
        <w:pStyle w:val="PargrafodaLista"/>
        <w:numPr>
          <w:ilvl w:val="1"/>
          <w:numId w:val="4"/>
        </w:numPr>
        <w:tabs>
          <w:tab w:val="left" w:pos="838"/>
        </w:tabs>
        <w:ind w:left="837" w:hanging="535"/>
        <w:rPr>
          <w:sz w:val="24"/>
        </w:rPr>
      </w:pPr>
      <w:r>
        <w:rPr>
          <w:sz w:val="24"/>
        </w:rPr>
        <w:t>“Lay-out” da embalag</w:t>
      </w:r>
      <w:r>
        <w:rPr>
          <w:sz w:val="24"/>
        </w:rPr>
        <w:t>em primária e</w:t>
      </w:r>
      <w:r>
        <w:rPr>
          <w:spacing w:val="-7"/>
          <w:sz w:val="24"/>
        </w:rPr>
        <w:t xml:space="preserve"> </w:t>
      </w:r>
      <w:r>
        <w:rPr>
          <w:sz w:val="24"/>
        </w:rPr>
        <w:t>secundária</w:t>
      </w:r>
    </w:p>
    <w:p w:rsidR="008256BD" w:rsidRDefault="008256BD">
      <w:pPr>
        <w:pStyle w:val="Corpodetexto"/>
        <w:rPr>
          <w:sz w:val="26"/>
        </w:rPr>
      </w:pPr>
    </w:p>
    <w:p w:rsidR="008256BD" w:rsidRDefault="008256BD">
      <w:pPr>
        <w:pStyle w:val="Corpodetexto"/>
        <w:spacing w:before="1"/>
        <w:rPr>
          <w:sz w:val="23"/>
        </w:rPr>
      </w:pPr>
    </w:p>
    <w:p w:rsidR="008256BD" w:rsidRDefault="008A05AC">
      <w:pPr>
        <w:pStyle w:val="Corpodetexto"/>
        <w:spacing w:line="360" w:lineRule="auto"/>
        <w:ind w:left="302" w:right="308" w:firstLine="851"/>
        <w:jc w:val="both"/>
      </w:pPr>
      <w:r>
        <w:t>O “lay-out” da embalagem primária e secundária do produto LE’ACNE está disponível nos apêndices A e B.</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PargrafodaLista"/>
        <w:numPr>
          <w:ilvl w:val="1"/>
          <w:numId w:val="4"/>
        </w:numPr>
        <w:tabs>
          <w:tab w:val="left" w:pos="838"/>
        </w:tabs>
        <w:spacing w:before="93"/>
        <w:ind w:left="837" w:hanging="535"/>
        <w:rPr>
          <w:sz w:val="24"/>
        </w:rPr>
      </w:pPr>
      <w:r>
        <w:rPr>
          <w:sz w:val="24"/>
        </w:rPr>
        <w:t>Dados de</w:t>
      </w:r>
      <w:r>
        <w:rPr>
          <w:spacing w:val="-5"/>
          <w:sz w:val="24"/>
        </w:rPr>
        <w:t xml:space="preserve"> </w:t>
      </w:r>
      <w:r>
        <w:rPr>
          <w:sz w:val="24"/>
        </w:rPr>
        <w:t>Segurança</w:t>
      </w:r>
    </w:p>
    <w:p w:rsidR="008256BD" w:rsidRDefault="008256BD">
      <w:pPr>
        <w:pStyle w:val="Corpodetexto"/>
        <w:rPr>
          <w:sz w:val="26"/>
        </w:rPr>
      </w:pPr>
    </w:p>
    <w:p w:rsidR="008256BD" w:rsidRDefault="008256BD">
      <w:pPr>
        <w:pStyle w:val="Corpodetexto"/>
        <w:spacing w:before="9"/>
        <w:rPr>
          <w:sz w:val="23"/>
        </w:rPr>
      </w:pPr>
    </w:p>
    <w:p w:rsidR="008256BD" w:rsidRDefault="008A05AC">
      <w:pPr>
        <w:pStyle w:val="Corpodetexto"/>
        <w:spacing w:before="1" w:line="360" w:lineRule="auto"/>
        <w:ind w:left="302" w:right="313" w:firstLine="851"/>
        <w:jc w:val="both"/>
      </w:pPr>
      <w:r>
        <w:t>O produto LE’ACNE foi desenvolvido e fabricado conforme as Boas Práticas de Fabricação, sob os critérios de segurança da ANVISA, contendo substâncias de segurança comprovada, sendo consultados também os pareceres publicados pela Câmara Técnica de Cosmético</w:t>
      </w:r>
      <w:r>
        <w:t>s (CATEC).</w:t>
      </w:r>
    </w:p>
    <w:p w:rsidR="008256BD" w:rsidRDefault="008A05AC">
      <w:pPr>
        <w:pStyle w:val="Corpodetexto"/>
        <w:spacing w:before="12" w:line="360" w:lineRule="auto"/>
        <w:ind w:left="302" w:right="307" w:firstLine="851"/>
        <w:jc w:val="both"/>
      </w:pPr>
      <w:r>
        <w:t>Os testes de segurança foram realizados por uma empresa terceirizada, regularizada juntamente à ANVISA e contratada pela Le’Lille Cosmetiquè. Trata-se de um laboratório especializado em testes dermatológicos, o qual avalia a segurança e eficácia</w:t>
      </w:r>
      <w:r>
        <w:t xml:space="preserve"> dos produtos cosméticos, farmacêuticos e domissanitários.</w:t>
      </w:r>
    </w:p>
    <w:p w:rsidR="008256BD" w:rsidRDefault="008A05AC">
      <w:pPr>
        <w:pStyle w:val="Corpodetexto"/>
        <w:spacing w:before="13" w:line="360" w:lineRule="auto"/>
        <w:ind w:left="302" w:right="312" w:firstLine="851"/>
        <w:jc w:val="both"/>
      </w:pPr>
      <w:r>
        <w:t xml:space="preserve">Os ensaios de segurança avaliaram as reações de irritabilidade e sensibilização, abrangendo os testes de Irritabilidade Dérmica Primária, Irritabilidade Dérmica Acumulada e Sensibilização Cutânea, </w:t>
      </w:r>
      <w:r>
        <w:t>nos quais os custos operacionais cobrados pela empresa contratada foram de R$ 2.000,00.</w:t>
      </w:r>
    </w:p>
    <w:p w:rsidR="008256BD" w:rsidRDefault="008A05AC">
      <w:pPr>
        <w:pStyle w:val="Corpodetexto"/>
        <w:spacing w:before="12" w:line="360" w:lineRule="auto"/>
        <w:ind w:left="302" w:right="306" w:firstLine="851"/>
        <w:jc w:val="both"/>
      </w:pPr>
      <w:r>
        <w:t xml:space="preserve">É importante ressaltar que toda a pesquisa foi acompanhada por médicos dermatologistas, obedecendo assim o previsto na Resolução CNS nº 196/1996. Para todos os testes, os voluntários foram esclarecidos e orientados sobre os objetivos e métodos de pesquisa </w:t>
      </w:r>
      <w:r>
        <w:t>e assinaram um Termo de Consentimento Livre e Esclarecido, elaborado segundo a declaração de Helsinque.</w:t>
      </w:r>
    </w:p>
    <w:p w:rsidR="008256BD" w:rsidRDefault="008256BD">
      <w:pPr>
        <w:pStyle w:val="Corpodetexto"/>
        <w:spacing w:before="1"/>
        <w:rPr>
          <w:sz w:val="38"/>
        </w:rPr>
      </w:pPr>
    </w:p>
    <w:p w:rsidR="008256BD" w:rsidRDefault="008A05AC">
      <w:pPr>
        <w:pStyle w:val="PargrafodaLista"/>
        <w:numPr>
          <w:ilvl w:val="2"/>
          <w:numId w:val="4"/>
        </w:numPr>
        <w:tabs>
          <w:tab w:val="left" w:pos="1037"/>
        </w:tabs>
        <w:ind w:left="1036" w:hanging="734"/>
        <w:rPr>
          <w:sz w:val="24"/>
        </w:rPr>
      </w:pPr>
      <w:r>
        <w:rPr>
          <w:sz w:val="24"/>
        </w:rPr>
        <w:t>Teste de Irritabilidade Dérmica</w:t>
      </w:r>
      <w:r>
        <w:rPr>
          <w:spacing w:val="-6"/>
          <w:sz w:val="24"/>
        </w:rPr>
        <w:t xml:space="preserve"> </w:t>
      </w:r>
      <w:r>
        <w:rPr>
          <w:sz w:val="24"/>
        </w:rPr>
        <w:t>Primária</w:t>
      </w:r>
    </w:p>
    <w:p w:rsidR="008256BD" w:rsidRDefault="008256BD">
      <w:pPr>
        <w:pStyle w:val="Corpodetexto"/>
        <w:rPr>
          <w:sz w:val="26"/>
        </w:rPr>
      </w:pPr>
    </w:p>
    <w:p w:rsidR="008256BD" w:rsidRDefault="008256BD">
      <w:pPr>
        <w:pStyle w:val="Corpodetexto"/>
        <w:spacing w:before="10"/>
        <w:rPr>
          <w:sz w:val="23"/>
        </w:rPr>
      </w:pPr>
    </w:p>
    <w:p w:rsidR="008256BD" w:rsidRDefault="008A05AC">
      <w:pPr>
        <w:pStyle w:val="Corpodetexto"/>
        <w:spacing w:line="360" w:lineRule="auto"/>
        <w:ind w:left="302" w:right="308" w:firstLine="851"/>
        <w:jc w:val="both"/>
      </w:pPr>
      <w:r>
        <w:t>Para o teste de irritabilidade dérmica primária foram selecionados 55 voluntários (fototipos I a IV) de acordo com critérios de inclusão e exclusão, os quais passaram por entrevistas e exames dermatológicos. Todos eles, durante as pesquisas, tiveram a disp</w:t>
      </w:r>
      <w:r>
        <w:t>osição médicos dermatologistas para diagnóstico e tratamento no caso de qualquer reação adversa. Suas idades variavam de 18 a 70 anos.</w:t>
      </w:r>
    </w:p>
    <w:p w:rsidR="008256BD" w:rsidRDefault="008A05AC">
      <w:pPr>
        <w:pStyle w:val="Corpodetexto"/>
        <w:spacing w:before="11" w:line="360" w:lineRule="auto"/>
        <w:ind w:left="302" w:right="308" w:firstLine="851"/>
        <w:jc w:val="both"/>
      </w:pPr>
      <w:r>
        <w:t>O produto foi aplicado através de “patch test</w:t>
      </w:r>
      <w:r>
        <w:rPr>
          <w:i/>
        </w:rPr>
        <w:t>”</w:t>
      </w:r>
      <w:r>
        <w:t>, no dorso direto ou esquerdo dos voluntários, devidamente protegidos. O te</w:t>
      </w:r>
      <w:r>
        <w:t>ste de contato foi aplicado e, após 48 horas de contato com a pele, foi removido. As leituras foram realizadas 30 minutos e 24 horas após a retirada do “patch</w:t>
      </w:r>
      <w:r>
        <w:rPr>
          <w:i/>
        </w:rPr>
        <w:t>”</w:t>
      </w:r>
      <w:r>
        <w:t>.</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PargrafodaLista"/>
        <w:numPr>
          <w:ilvl w:val="2"/>
          <w:numId w:val="4"/>
        </w:numPr>
        <w:tabs>
          <w:tab w:val="left" w:pos="1037"/>
        </w:tabs>
        <w:spacing w:before="93"/>
        <w:ind w:left="1036" w:hanging="734"/>
        <w:rPr>
          <w:sz w:val="24"/>
        </w:rPr>
      </w:pPr>
      <w:r>
        <w:rPr>
          <w:sz w:val="24"/>
        </w:rPr>
        <w:t>Teste de Irritabilidade Dérmica</w:t>
      </w:r>
      <w:r>
        <w:rPr>
          <w:spacing w:val="-6"/>
          <w:sz w:val="24"/>
        </w:rPr>
        <w:t xml:space="preserve"> </w:t>
      </w:r>
      <w:r>
        <w:rPr>
          <w:sz w:val="24"/>
        </w:rPr>
        <w:t>Acumulada</w:t>
      </w:r>
    </w:p>
    <w:p w:rsidR="008256BD" w:rsidRDefault="008256BD">
      <w:pPr>
        <w:pStyle w:val="Corpodetexto"/>
        <w:rPr>
          <w:sz w:val="26"/>
        </w:rPr>
      </w:pPr>
    </w:p>
    <w:p w:rsidR="008256BD" w:rsidRDefault="008256BD">
      <w:pPr>
        <w:pStyle w:val="Corpodetexto"/>
        <w:spacing w:before="5"/>
      </w:pPr>
    </w:p>
    <w:p w:rsidR="008256BD" w:rsidRDefault="008A05AC">
      <w:pPr>
        <w:pStyle w:val="Corpodetexto"/>
        <w:spacing w:line="360" w:lineRule="auto"/>
        <w:ind w:left="302" w:right="307" w:firstLine="851"/>
        <w:jc w:val="both"/>
      </w:pPr>
      <w:r>
        <w:t>Para o teste de irritabilidade d</w:t>
      </w:r>
      <w:r>
        <w:t>érmica acumulada foram selecionados 55 voluntários (fototipos I a IV) de acordo com os critérios de inclusão e exclusão, os quais passaram por entrevistas e exames dermatológicos. Todos eles, durante as pesquisas, tiveram a disposição médicos dermatologist</w:t>
      </w:r>
      <w:r>
        <w:t>as para diagnóstico e tratamento no caso de qualquer reação adversa. Suas idades variavam de 18 a 70 anos.</w:t>
      </w:r>
    </w:p>
    <w:p w:rsidR="008256BD" w:rsidRDefault="008A05AC">
      <w:pPr>
        <w:pStyle w:val="Corpodetexto"/>
        <w:spacing w:before="13" w:line="360" w:lineRule="auto"/>
        <w:ind w:left="302" w:right="309" w:firstLine="851"/>
        <w:jc w:val="both"/>
      </w:pPr>
      <w:r>
        <w:t>O produto foi aplicado através de “patch test</w:t>
      </w:r>
      <w:r>
        <w:rPr>
          <w:i/>
        </w:rPr>
        <w:t>”</w:t>
      </w:r>
      <w:r>
        <w:t>, no dorso direto ou esquerdo dos voluntários, devidamente protegidos. As aplicações foram realizadas t</w:t>
      </w:r>
      <w:r>
        <w:t>odos os dias, durante 3 semanas consecutivas, permanecendo por 72 horas nos finais de semana. Os locais de aplicação foram avaliados diariamente e ocorreu a reaplicação do produto no mesmo local.</w:t>
      </w:r>
    </w:p>
    <w:p w:rsidR="008256BD" w:rsidRDefault="008256BD">
      <w:pPr>
        <w:pStyle w:val="Corpodetexto"/>
        <w:spacing w:before="6"/>
        <w:rPr>
          <w:sz w:val="38"/>
        </w:rPr>
      </w:pPr>
    </w:p>
    <w:p w:rsidR="008256BD" w:rsidRDefault="008A05AC">
      <w:pPr>
        <w:pStyle w:val="PargrafodaLista"/>
        <w:numPr>
          <w:ilvl w:val="2"/>
          <w:numId w:val="4"/>
        </w:numPr>
        <w:tabs>
          <w:tab w:val="left" w:pos="1037"/>
        </w:tabs>
        <w:ind w:left="1036" w:hanging="734"/>
        <w:rPr>
          <w:sz w:val="24"/>
        </w:rPr>
      </w:pPr>
      <w:r>
        <w:rPr>
          <w:sz w:val="24"/>
        </w:rPr>
        <w:t>Teste de Sensibilização</w:t>
      </w:r>
      <w:r>
        <w:rPr>
          <w:spacing w:val="-4"/>
          <w:sz w:val="24"/>
        </w:rPr>
        <w:t xml:space="preserve"> </w:t>
      </w:r>
      <w:r>
        <w:rPr>
          <w:sz w:val="24"/>
        </w:rPr>
        <w:t>Cutânea</w:t>
      </w:r>
    </w:p>
    <w:p w:rsidR="008256BD" w:rsidRDefault="008256BD">
      <w:pPr>
        <w:pStyle w:val="Corpodetexto"/>
        <w:rPr>
          <w:sz w:val="26"/>
        </w:rPr>
      </w:pPr>
    </w:p>
    <w:p w:rsidR="008256BD" w:rsidRDefault="008256BD">
      <w:pPr>
        <w:pStyle w:val="Corpodetexto"/>
        <w:spacing w:before="6"/>
      </w:pPr>
    </w:p>
    <w:p w:rsidR="008256BD" w:rsidRDefault="008A05AC">
      <w:pPr>
        <w:pStyle w:val="Corpodetexto"/>
        <w:spacing w:line="360" w:lineRule="auto"/>
        <w:ind w:left="302" w:right="308" w:firstLine="851"/>
        <w:jc w:val="both"/>
      </w:pPr>
      <w:r>
        <w:t>Para o teste de sensibilização cutânea foram selecionados 55 voluntários (fototipos I a IV) de acordo com os critérios de inclusão e exclusão, os quais passaram por entrevistas e exames dermatológicos. Todos eles, durante as pesquisas, tiveram a disposição</w:t>
      </w:r>
      <w:r>
        <w:t xml:space="preserve"> médicos dermatologistas para diagnóstico e tratamento no caso de qualquer reação adversa. Suas idades variavam de 18 a 70 anos.</w:t>
      </w:r>
    </w:p>
    <w:p w:rsidR="008256BD" w:rsidRDefault="008A05AC">
      <w:pPr>
        <w:pStyle w:val="Corpodetexto"/>
        <w:spacing w:before="13" w:line="360" w:lineRule="auto"/>
        <w:ind w:left="302" w:right="305" w:firstLine="851"/>
        <w:jc w:val="both"/>
      </w:pPr>
      <w:r>
        <w:t>O produto foi aplicado através de “patch test</w:t>
      </w:r>
      <w:r>
        <w:rPr>
          <w:i/>
        </w:rPr>
        <w:t>”</w:t>
      </w:r>
      <w:r>
        <w:t>, no dorso direto ou esquerdo dos voluntários, devidamente protegidos. As aplicaç</w:t>
      </w:r>
      <w:r>
        <w:t>ões foram feitas em dias alternados, três vezes por semana, durante três semanas consecutivas, totalizando assim nove aplicações. Após 24 horas de cada aplicação, o produto foi removido e a área avaliada. Após as nove avaliações houve um período de repouso</w:t>
      </w:r>
      <w:r>
        <w:t xml:space="preserve"> de 14 dias, quando nenhum “patch</w:t>
      </w:r>
      <w:r>
        <w:rPr>
          <w:i/>
        </w:rPr>
        <w:t xml:space="preserve">” </w:t>
      </w:r>
      <w:r>
        <w:t>foi aplicado. Após este período de repouso, um novo “patch</w:t>
      </w:r>
      <w:r>
        <w:rPr>
          <w:i/>
        </w:rPr>
        <w:t xml:space="preserve">” </w:t>
      </w:r>
      <w:r>
        <w:t>foi aplicado na área onde outro havia sido aplicado antes (“Challenge Test”). O “patch</w:t>
      </w:r>
      <w:r>
        <w:rPr>
          <w:i/>
        </w:rPr>
        <w:t xml:space="preserve">” </w:t>
      </w:r>
      <w:r>
        <w:t>foi removido e a área foi avaliada após 30 minutos e 24 horas.</w:t>
      </w:r>
    </w:p>
    <w:p w:rsidR="008256BD" w:rsidRDefault="008A05AC">
      <w:pPr>
        <w:pStyle w:val="Corpodetexto"/>
        <w:spacing w:before="17" w:line="360" w:lineRule="auto"/>
        <w:ind w:left="302" w:right="308" w:firstLine="851"/>
        <w:jc w:val="both"/>
      </w:pPr>
      <w:r>
        <w:t xml:space="preserve">De acordo </w:t>
      </w:r>
      <w:r>
        <w:t>com os resultados dos testes realizados (Irritabilidade Dérmica Primária, Irritabilidade Dérmica Acumulada e Sensibilização Cutânea), o produto testado é seguro para o uso dos consumidores.</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PargrafodaLista"/>
        <w:numPr>
          <w:ilvl w:val="1"/>
          <w:numId w:val="3"/>
        </w:numPr>
        <w:tabs>
          <w:tab w:val="left" w:pos="838"/>
        </w:tabs>
        <w:spacing w:before="93"/>
        <w:ind w:hanging="535"/>
        <w:rPr>
          <w:sz w:val="24"/>
        </w:rPr>
      </w:pPr>
      <w:r>
        <w:rPr>
          <w:sz w:val="24"/>
        </w:rPr>
        <w:t>Testes de</w:t>
      </w:r>
      <w:r>
        <w:rPr>
          <w:spacing w:val="-6"/>
          <w:sz w:val="24"/>
        </w:rPr>
        <w:t xml:space="preserve"> </w:t>
      </w:r>
      <w:r>
        <w:rPr>
          <w:sz w:val="24"/>
        </w:rPr>
        <w:t>Eficácia</w:t>
      </w:r>
    </w:p>
    <w:p w:rsidR="008256BD" w:rsidRDefault="008256BD">
      <w:pPr>
        <w:pStyle w:val="Corpodetexto"/>
        <w:rPr>
          <w:sz w:val="26"/>
        </w:rPr>
      </w:pPr>
    </w:p>
    <w:p w:rsidR="008256BD" w:rsidRDefault="008256BD">
      <w:pPr>
        <w:pStyle w:val="Corpodetexto"/>
        <w:spacing w:before="7"/>
        <w:rPr>
          <w:sz w:val="37"/>
        </w:rPr>
      </w:pPr>
    </w:p>
    <w:p w:rsidR="008256BD" w:rsidRDefault="008A05AC">
      <w:pPr>
        <w:pStyle w:val="Corpodetexto"/>
        <w:spacing w:line="360" w:lineRule="auto"/>
        <w:ind w:left="302" w:right="308" w:firstLine="851"/>
        <w:jc w:val="both"/>
      </w:pPr>
      <w:r>
        <w:t>Os testes de eficácia fora</w:t>
      </w:r>
      <w:r>
        <w:t>m realizados com objetivo de analisar e comprovar a eficácia, aceitação e percepção dos atributos sensoriais do LE’ACNE, através de avaliações clínicas objetivas e por eficácia percebida.</w:t>
      </w:r>
    </w:p>
    <w:p w:rsidR="008256BD" w:rsidRDefault="008A05AC">
      <w:pPr>
        <w:pStyle w:val="Corpodetexto"/>
        <w:spacing w:before="90" w:line="360" w:lineRule="auto"/>
        <w:ind w:left="302" w:right="307" w:firstLine="851"/>
        <w:jc w:val="both"/>
      </w:pPr>
      <w:r>
        <w:t>Para realização deste estudo de eficácia, foram selecionados 20 volu</w:t>
      </w:r>
      <w:r>
        <w:t>ntários de ambos os sexos com idade entre 18 e 35 anos com pele acnéica graus I e II, oleosidade excessiva e vermelhidão. Tais voluntários também foram avaliados de acordo com os critérios de inclusão e exclusão definidos pela Le’Lille Cosmetiquè e a empre</w:t>
      </w:r>
      <w:r>
        <w:t xml:space="preserve">sa contratada para realização dos estudos. Os participantes do estudo preencheram o Termo de Consentimento Livre e Esclarecido e todas as avaliações foram realizadas seguindo os preceitos da declaração de Helsinque para testes em humanos, Resolução CNS nº </w:t>
      </w:r>
      <w:r>
        <w:t>196/1996 e diretrizes da Organização para Cooperação e Desenvolvimento Econômico (OCDE) para testes em humanos. Os custos para o estudo foram de R$</w:t>
      </w:r>
      <w:r>
        <w:rPr>
          <w:spacing w:val="-10"/>
        </w:rPr>
        <w:t xml:space="preserve"> </w:t>
      </w:r>
      <w:r>
        <w:t>2.500,00.</w:t>
      </w:r>
    </w:p>
    <w:p w:rsidR="008256BD" w:rsidRDefault="008A05AC">
      <w:pPr>
        <w:pStyle w:val="Corpodetexto"/>
        <w:spacing w:before="93" w:line="360" w:lineRule="auto"/>
        <w:ind w:left="302" w:right="308" w:firstLine="851"/>
        <w:jc w:val="both"/>
      </w:pPr>
      <w:r>
        <w:t>Dessa forma, primeiramente, foi feita a avaliação clínica inicial para a confirmação dos critérios</w:t>
      </w:r>
      <w:r>
        <w:t xml:space="preserve"> de inclusão e exclusão, seguindo com a avaliação do estado inicial da pele, realizada por um médico dermatologista e pelos julgadores.</w:t>
      </w:r>
    </w:p>
    <w:p w:rsidR="008256BD" w:rsidRDefault="008A05AC">
      <w:pPr>
        <w:pStyle w:val="Corpodetexto"/>
        <w:spacing w:before="90" w:line="360" w:lineRule="auto"/>
        <w:ind w:left="302" w:right="306" w:firstLine="851"/>
        <w:jc w:val="both"/>
      </w:pPr>
      <w:r>
        <w:t>A aplicação do produto testado (LE’ACNE) foi realizada durante 30 dias, nos quais os 20 julgadores aplicaram o produto à noite em todo o rosto. Após este período, foram realizadas avaliações clínicas para análise da eficácia clínica dermatológica do produt</w:t>
      </w:r>
      <w:r>
        <w:t>o, assim como a verificação de eventuais reações adversas relacionadas ao uso do produto, sendo mais uma garantia de sua segurança. Também foi realizada a avaliação sensorial por eficácia percebida através de questionário aplicado aos voluntários.</w:t>
      </w:r>
    </w:p>
    <w:p w:rsidR="008256BD" w:rsidRDefault="008A05AC">
      <w:pPr>
        <w:pStyle w:val="Corpodetexto"/>
        <w:spacing w:before="91" w:line="360" w:lineRule="auto"/>
        <w:ind w:left="302" w:right="309" w:firstLine="851"/>
        <w:jc w:val="both"/>
      </w:pPr>
      <w:r>
        <w:t>Os atrib</w:t>
      </w:r>
      <w:r>
        <w:t>utos avaliados clinicamente pelos dermatologistas foram: “Combate das Imperfeições da Acne”, “Uniformização do Tom e a Textura da Pele” e “Melhora a Aparência Geral da Pele”. Já os atributos avaliados pelos voluntários através de questionário foram: “Comba</w:t>
      </w:r>
      <w:r>
        <w:t>te das Imperfeições da Acne”, “Redução da Oleosidade Excessiva da Pele”, “Redução da Vermelhidão da Pele”, “Uniformização do Tom e a Textura da Pele”, “Desobstrução dos Poros” e “Melhora da Aparência Geral da  Pele”.</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308" w:firstLine="851"/>
        <w:jc w:val="both"/>
      </w:pPr>
      <w:r>
        <w:t xml:space="preserve">A duração do estudo </w:t>
      </w:r>
      <w:r>
        <w:t>foi de 40 dias, na qual a seleção dos julgadores durou 10 dias e a aplicação e avaliação do produto durou 30 dias. Após este período, foi realizada avaliação clínica dermatológica final, e também a avaliação sensorial por eficácia percebida final, realizad</w:t>
      </w:r>
      <w:r>
        <w:t>a através de questionário aplicado aos voluntários. Os dados obtidos foram analisados através de software Microsoft® Office Excel 2007 (Microsoft Corp., EUA, 2007) e a estatística através do software GraphPad™ Prism 4.03 (GraphPad Software, San Diego Calif</w:t>
      </w:r>
      <w:r>
        <w:t>ornia USA,</w:t>
      </w:r>
      <w:r>
        <w:rPr>
          <w:spacing w:val="-8"/>
        </w:rPr>
        <w:t xml:space="preserve"> </w:t>
      </w:r>
      <w:hyperlink r:id="rId22">
        <w:r>
          <w:t>www.graphpad.com</w:t>
        </w:r>
      </w:hyperlink>
      <w:r>
        <w:t>).</w:t>
      </w:r>
    </w:p>
    <w:p w:rsidR="008256BD" w:rsidRDefault="008A05AC">
      <w:pPr>
        <w:pStyle w:val="Corpodetexto"/>
        <w:spacing w:before="21" w:line="360" w:lineRule="auto"/>
        <w:ind w:left="302" w:right="307" w:firstLine="851"/>
        <w:jc w:val="both"/>
      </w:pPr>
      <w:r>
        <w:t>Após a avaliação clínica dermatológica, concluiu-se que houve 80% de Redução das Imperfeições da Acne, 90% de Uniformização do Tom e a Textura da Pele, e 100% de Melhora da Aparência Geral da Pele. Com relação à avaliação por eficácia percebida realizada e</w:t>
      </w:r>
      <w:r>
        <w:t>m 20 voluntários por questionário, concluiu-se que 80% relataram que houve Redução das Imperfeições da Acne, 100% relataram Redução da Oleosidade Excessiva da Pele, 90% relataram Redução da  Vermelhidão da Pele, 90% relataram Uniformização do Tom e a Textu</w:t>
      </w:r>
      <w:r>
        <w:t>ra da Pele, 88% relataram Desobstrução dos Poros e 100% observaram Melhora da Aparência Geral da</w:t>
      </w:r>
      <w:r>
        <w:rPr>
          <w:spacing w:val="-2"/>
        </w:rPr>
        <w:t xml:space="preserve"> </w:t>
      </w:r>
      <w:r>
        <w:t>Pele.</w:t>
      </w:r>
    </w:p>
    <w:p w:rsidR="008256BD" w:rsidRDefault="008A05AC">
      <w:pPr>
        <w:pStyle w:val="Corpodetexto"/>
        <w:spacing w:before="21" w:line="360" w:lineRule="auto"/>
        <w:ind w:left="302" w:right="314" w:firstLine="851"/>
        <w:jc w:val="both"/>
      </w:pPr>
      <w:r>
        <w:t>Portanto, o produto obteve excelente aceitação por parte dos voluntários, os quais relataram que o produto possui toque seco e não gorduroso, fácil aplic</w:t>
      </w:r>
      <w:r>
        <w:t>ação e rápida absorção pela pele.</w:t>
      </w:r>
    </w:p>
    <w:p w:rsidR="008256BD" w:rsidRDefault="008256BD">
      <w:pPr>
        <w:pStyle w:val="Corpodetexto"/>
        <w:rPr>
          <w:sz w:val="26"/>
        </w:rPr>
      </w:pPr>
    </w:p>
    <w:p w:rsidR="008256BD" w:rsidRDefault="008A05AC">
      <w:pPr>
        <w:pStyle w:val="PargrafodaLista"/>
        <w:numPr>
          <w:ilvl w:val="1"/>
          <w:numId w:val="3"/>
        </w:numPr>
        <w:tabs>
          <w:tab w:val="left" w:pos="838"/>
        </w:tabs>
        <w:spacing w:before="158"/>
        <w:ind w:hanging="535"/>
        <w:rPr>
          <w:sz w:val="24"/>
        </w:rPr>
      </w:pPr>
      <w:r>
        <w:rPr>
          <w:sz w:val="24"/>
        </w:rPr>
        <w:t>Finalidade do</w:t>
      </w:r>
      <w:r>
        <w:rPr>
          <w:spacing w:val="-5"/>
          <w:sz w:val="24"/>
        </w:rPr>
        <w:t xml:space="preserve"> </w:t>
      </w:r>
      <w:r>
        <w:rPr>
          <w:sz w:val="24"/>
        </w:rPr>
        <w:t>Produto</w:t>
      </w:r>
    </w:p>
    <w:p w:rsidR="008256BD" w:rsidRDefault="008256BD">
      <w:pPr>
        <w:pStyle w:val="Corpodetexto"/>
        <w:rPr>
          <w:sz w:val="26"/>
        </w:rPr>
      </w:pPr>
    </w:p>
    <w:p w:rsidR="008256BD" w:rsidRDefault="008256BD">
      <w:pPr>
        <w:pStyle w:val="Corpodetexto"/>
        <w:spacing w:before="9"/>
        <w:rPr>
          <w:sz w:val="25"/>
        </w:rPr>
      </w:pPr>
    </w:p>
    <w:p w:rsidR="008256BD" w:rsidRDefault="008A05AC">
      <w:pPr>
        <w:pStyle w:val="Corpodetexto"/>
        <w:spacing w:line="360" w:lineRule="auto"/>
        <w:ind w:left="302" w:right="305" w:firstLine="851"/>
        <w:jc w:val="both"/>
      </w:pPr>
      <w:r>
        <w:t xml:space="preserve">O LE’ACNE foi desenvolvido embasado nos mais recentes estudos da fisiopatologia da acne sendo indicado para tratamento cosmético da acne graus I e II, e é composto por 3 ingredientes ativos registrados pela Le’Lille Cosmetiquè: Acnecid (Acnacidol), RedEnd </w:t>
      </w:r>
      <w:r>
        <w:t xml:space="preserve">(Vital ET) e o Alpha-Beta-Acid (Ácido Mandélico + Ácido Salicílico). O Acnecid irá promover a regulação do sebo, além de inibir a proliferação da bactéria </w:t>
      </w:r>
      <w:r>
        <w:rPr>
          <w:i/>
        </w:rPr>
        <w:t>P. acnes</w:t>
      </w:r>
      <w:r>
        <w:t>. O Alpha-Beta-Acid irá promover uma ação queratolítica, diminuindo a hiperqueratose que obst</w:t>
      </w:r>
      <w:r>
        <w:t xml:space="preserve">rui o ducto pilo-sebáceo. E, por fim, o RedEnd irá diminuir a vermelhidão </w:t>
      </w:r>
      <w:r>
        <w:rPr>
          <w:color w:val="212121"/>
        </w:rPr>
        <w:t>mediada pela ação irritante do sebo, que extravasa para a derme quando há ruptura da  parede  folicular,  quer  pela  presença de  fatores  quimiotácticos  e  de mediadores  pró-infl</w:t>
      </w:r>
      <w:r>
        <w:rPr>
          <w:color w:val="212121"/>
        </w:rPr>
        <w:t xml:space="preserve">amatórios   produzidos pela </w:t>
      </w:r>
      <w:r>
        <w:rPr>
          <w:i/>
          <w:color w:val="212121"/>
        </w:rPr>
        <w:t>P.</w:t>
      </w:r>
      <w:r>
        <w:rPr>
          <w:i/>
          <w:color w:val="212121"/>
          <w:spacing w:val="1"/>
        </w:rPr>
        <w:t xml:space="preserve"> </w:t>
      </w:r>
      <w:r>
        <w:rPr>
          <w:i/>
          <w:color w:val="212121"/>
        </w:rPr>
        <w:t>acnes</w:t>
      </w:r>
      <w:r>
        <w:rPr>
          <w:color w:val="212121"/>
        </w:rPr>
        <w:t>.</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ind w:left="1154"/>
      </w:pPr>
      <w:r>
        <w:t>Dessa forma, resumindo:</w:t>
      </w:r>
    </w:p>
    <w:p w:rsidR="008256BD" w:rsidRDefault="008A05AC">
      <w:pPr>
        <w:pStyle w:val="PargrafodaLista"/>
        <w:numPr>
          <w:ilvl w:val="2"/>
          <w:numId w:val="3"/>
        </w:numPr>
        <w:tabs>
          <w:tab w:val="left" w:pos="1516"/>
          <w:tab w:val="left" w:pos="1517"/>
        </w:tabs>
        <w:spacing w:before="168"/>
        <w:rPr>
          <w:sz w:val="24"/>
        </w:rPr>
      </w:pPr>
      <w:r>
        <w:rPr>
          <w:sz w:val="24"/>
        </w:rPr>
        <w:t xml:space="preserve">Acnecid (Acnacidol): regulação do sebo, antibacteriano contra </w:t>
      </w:r>
      <w:r>
        <w:rPr>
          <w:i/>
          <w:sz w:val="24"/>
        </w:rPr>
        <w:t>P.</w:t>
      </w:r>
      <w:r>
        <w:rPr>
          <w:i/>
          <w:spacing w:val="-12"/>
          <w:sz w:val="24"/>
        </w:rPr>
        <w:t xml:space="preserve"> </w:t>
      </w:r>
      <w:r>
        <w:rPr>
          <w:i/>
          <w:sz w:val="24"/>
        </w:rPr>
        <w:t>acnes</w:t>
      </w:r>
      <w:r>
        <w:rPr>
          <w:sz w:val="24"/>
        </w:rPr>
        <w:t>;</w:t>
      </w:r>
    </w:p>
    <w:p w:rsidR="008256BD" w:rsidRDefault="008A05AC">
      <w:pPr>
        <w:pStyle w:val="PargrafodaLista"/>
        <w:numPr>
          <w:ilvl w:val="2"/>
          <w:numId w:val="3"/>
        </w:numPr>
        <w:tabs>
          <w:tab w:val="left" w:pos="1516"/>
          <w:tab w:val="left" w:pos="1517"/>
        </w:tabs>
        <w:spacing w:before="172"/>
        <w:rPr>
          <w:sz w:val="24"/>
        </w:rPr>
      </w:pPr>
      <w:r>
        <w:rPr>
          <w:sz w:val="24"/>
        </w:rPr>
        <w:t>RedEnd (Vital ET): ação anti-vermelhidão;</w:t>
      </w:r>
    </w:p>
    <w:p w:rsidR="008256BD" w:rsidRDefault="008A05AC">
      <w:pPr>
        <w:pStyle w:val="PargrafodaLista"/>
        <w:numPr>
          <w:ilvl w:val="2"/>
          <w:numId w:val="3"/>
        </w:numPr>
        <w:tabs>
          <w:tab w:val="left" w:pos="1516"/>
          <w:tab w:val="left" w:pos="1517"/>
        </w:tabs>
        <w:spacing w:before="169"/>
        <w:rPr>
          <w:sz w:val="24"/>
        </w:rPr>
      </w:pPr>
      <w:r>
        <w:rPr>
          <w:sz w:val="24"/>
        </w:rPr>
        <w:t>Alpha-Beta-Acid (Ácido mandélico + Ácido Salicílico):</w:t>
      </w:r>
      <w:r>
        <w:rPr>
          <w:spacing w:val="-7"/>
          <w:sz w:val="24"/>
        </w:rPr>
        <w:t xml:space="preserve"> </w:t>
      </w:r>
      <w:r>
        <w:rPr>
          <w:sz w:val="24"/>
        </w:rPr>
        <w:t>querato</w:t>
      </w:r>
      <w:r>
        <w:rPr>
          <w:sz w:val="24"/>
        </w:rPr>
        <w:t>litico.</w:t>
      </w:r>
    </w:p>
    <w:p w:rsidR="008256BD" w:rsidRDefault="008256BD">
      <w:pPr>
        <w:pStyle w:val="Corpodetexto"/>
        <w:rPr>
          <w:sz w:val="28"/>
        </w:rPr>
      </w:pPr>
    </w:p>
    <w:p w:rsidR="008256BD" w:rsidRDefault="008256BD">
      <w:pPr>
        <w:pStyle w:val="Corpodetexto"/>
        <w:spacing w:before="5"/>
        <w:rPr>
          <w:sz w:val="25"/>
        </w:rPr>
      </w:pPr>
    </w:p>
    <w:p w:rsidR="008256BD" w:rsidRDefault="008A05AC">
      <w:pPr>
        <w:pStyle w:val="Ttulo1"/>
        <w:numPr>
          <w:ilvl w:val="0"/>
          <w:numId w:val="3"/>
        </w:numPr>
        <w:tabs>
          <w:tab w:val="left" w:pos="507"/>
        </w:tabs>
        <w:spacing w:line="360" w:lineRule="auto"/>
        <w:ind w:right="312" w:firstLine="0"/>
      </w:pPr>
      <w:r>
        <w:t>NOTIFICAÇÃO DO PRODUTO JUNTO À AGÊNCIA NACIONAL DE VIGILÂNCIA SANITÁRIA</w:t>
      </w:r>
      <w:r>
        <w:rPr>
          <w:spacing w:val="-3"/>
        </w:rPr>
        <w:t xml:space="preserve"> </w:t>
      </w:r>
      <w:r>
        <w:t>(ANVISA)</w:t>
      </w:r>
    </w:p>
    <w:p w:rsidR="008256BD" w:rsidRDefault="008256BD">
      <w:pPr>
        <w:pStyle w:val="Corpodetexto"/>
        <w:rPr>
          <w:b/>
          <w:sz w:val="26"/>
        </w:rPr>
      </w:pPr>
    </w:p>
    <w:p w:rsidR="008256BD" w:rsidRDefault="008A05AC">
      <w:pPr>
        <w:pStyle w:val="Corpodetexto"/>
        <w:spacing w:before="182" w:line="360" w:lineRule="auto"/>
        <w:ind w:left="302" w:right="307" w:firstLine="851"/>
        <w:jc w:val="both"/>
      </w:pPr>
      <w:r>
        <w:t>Inicialmente, antes e durante o desenvolvimento do produto, a departamento de Assuntos Regulatórios fornece todas as informações necessárias visando que a fórmula p</w:t>
      </w:r>
      <w:r>
        <w:t>roposta atenda às seguintes legislações:</w:t>
      </w:r>
    </w:p>
    <w:p w:rsidR="008256BD" w:rsidRDefault="008A05AC">
      <w:pPr>
        <w:pStyle w:val="PargrafodaLista"/>
        <w:numPr>
          <w:ilvl w:val="0"/>
          <w:numId w:val="2"/>
        </w:numPr>
        <w:tabs>
          <w:tab w:val="left" w:pos="1517"/>
        </w:tabs>
        <w:spacing w:before="33" w:line="355" w:lineRule="auto"/>
        <w:ind w:right="310"/>
        <w:jc w:val="both"/>
        <w:rPr>
          <w:sz w:val="24"/>
        </w:rPr>
      </w:pPr>
      <w:r>
        <w:rPr>
          <w:sz w:val="24"/>
        </w:rPr>
        <w:t>Lista de substâncias de ação conservante permitidas para produtos de higiene pessoal, cosméticos e perfumes – Resolução RDC nº 29, de 10 de junho de 2012 e suas</w:t>
      </w:r>
      <w:r>
        <w:rPr>
          <w:spacing w:val="-7"/>
          <w:sz w:val="24"/>
        </w:rPr>
        <w:t xml:space="preserve"> </w:t>
      </w:r>
      <w:r>
        <w:rPr>
          <w:sz w:val="24"/>
        </w:rPr>
        <w:t>atualizações;</w:t>
      </w:r>
    </w:p>
    <w:p w:rsidR="008256BD" w:rsidRDefault="008A05AC">
      <w:pPr>
        <w:pStyle w:val="PargrafodaLista"/>
        <w:numPr>
          <w:ilvl w:val="0"/>
          <w:numId w:val="2"/>
        </w:numPr>
        <w:tabs>
          <w:tab w:val="left" w:pos="1517"/>
        </w:tabs>
        <w:spacing w:before="40" w:line="355" w:lineRule="auto"/>
        <w:ind w:right="312"/>
        <w:jc w:val="both"/>
        <w:rPr>
          <w:sz w:val="24"/>
        </w:rPr>
      </w:pPr>
      <w:r>
        <w:rPr>
          <w:sz w:val="24"/>
        </w:rPr>
        <w:t>Lista de substâncias corantes permitidas para produtos de higiene pessoal, cosmét</w:t>
      </w:r>
      <w:r>
        <w:rPr>
          <w:sz w:val="24"/>
        </w:rPr>
        <w:t>icos e perfumes - Resolução RDC nº 44, de 9 de agosto de 2012 e suas</w:t>
      </w:r>
      <w:r>
        <w:rPr>
          <w:spacing w:val="-4"/>
          <w:sz w:val="24"/>
        </w:rPr>
        <w:t xml:space="preserve"> </w:t>
      </w:r>
      <w:r>
        <w:rPr>
          <w:sz w:val="24"/>
        </w:rPr>
        <w:t>atualizações;</w:t>
      </w:r>
    </w:p>
    <w:p w:rsidR="008256BD" w:rsidRDefault="008A05AC">
      <w:pPr>
        <w:pStyle w:val="PargrafodaLista"/>
        <w:numPr>
          <w:ilvl w:val="0"/>
          <w:numId w:val="2"/>
        </w:numPr>
        <w:tabs>
          <w:tab w:val="left" w:pos="1517"/>
        </w:tabs>
        <w:spacing w:before="39" w:line="357" w:lineRule="auto"/>
        <w:ind w:right="309"/>
        <w:jc w:val="both"/>
        <w:rPr>
          <w:sz w:val="24"/>
        </w:rPr>
      </w:pPr>
      <w:r>
        <w:rPr>
          <w:sz w:val="24"/>
        </w:rPr>
        <w:t xml:space="preserve">Lista de substâncias que os Produtos de Higiene Pessoal, Cosméticos e Perfumes não devem conter exceto nas condições e com as restrições estabelecidas - Resolução RDC nº 3, </w:t>
      </w:r>
      <w:r>
        <w:rPr>
          <w:sz w:val="24"/>
        </w:rPr>
        <w:t>de 18 de janeiro de 2012 e suas atualizações;</w:t>
      </w:r>
    </w:p>
    <w:p w:rsidR="008256BD" w:rsidRDefault="008A05AC">
      <w:pPr>
        <w:pStyle w:val="PargrafodaLista"/>
        <w:numPr>
          <w:ilvl w:val="0"/>
          <w:numId w:val="2"/>
        </w:numPr>
        <w:tabs>
          <w:tab w:val="left" w:pos="1517"/>
        </w:tabs>
        <w:spacing w:before="35" w:line="355" w:lineRule="auto"/>
        <w:ind w:right="310"/>
        <w:jc w:val="both"/>
        <w:rPr>
          <w:sz w:val="24"/>
        </w:rPr>
      </w:pPr>
      <w:r>
        <w:rPr>
          <w:sz w:val="24"/>
        </w:rPr>
        <w:t>Lista de substâncias que não podem ser utilizadas em produtos de higiene pessoal, cosméticos e perfumes - Resolução RDC nº 48, de 16 de março de 2006 e suas</w:t>
      </w:r>
      <w:r>
        <w:rPr>
          <w:spacing w:val="-8"/>
          <w:sz w:val="24"/>
        </w:rPr>
        <w:t xml:space="preserve"> </w:t>
      </w:r>
      <w:r>
        <w:rPr>
          <w:sz w:val="24"/>
        </w:rPr>
        <w:t>atualizações.</w:t>
      </w:r>
    </w:p>
    <w:p w:rsidR="008256BD" w:rsidRDefault="008256BD">
      <w:pPr>
        <w:pStyle w:val="Corpodetexto"/>
        <w:rPr>
          <w:sz w:val="26"/>
        </w:rPr>
      </w:pPr>
    </w:p>
    <w:p w:rsidR="008256BD" w:rsidRDefault="008A05AC">
      <w:pPr>
        <w:pStyle w:val="Corpodetexto"/>
        <w:spacing w:before="186" w:line="360" w:lineRule="auto"/>
        <w:ind w:left="302" w:right="307" w:firstLine="851"/>
        <w:jc w:val="both"/>
      </w:pPr>
      <w:r>
        <w:t>Cumpridos os requisitos acima, a empresa em situação regular (certidão de regularida</w:t>
      </w:r>
      <w:r>
        <w:t>de técnica, autorização e licença de funcionamento vigentes) e com todas as informações técnicas e estudos necessários disponíveis, a próxima etapa é realizar a notificação do produto cosmético junto à ANVISA com base na Resolução RDC nº 7, de 10 de fevere</w:t>
      </w:r>
      <w:r>
        <w:t>iro de 2015 (ANVISA, 2015). Segundo os anexos II e VIII da referida legislação, o LE’ACNE (produto para pele acneica) está classificado como Produto grau 2 isento de registro. Dessa forma, visando à comunicação</w:t>
      </w:r>
      <w:r>
        <w:rPr>
          <w:spacing w:val="38"/>
        </w:rPr>
        <w:t xml:space="preserve"> </w:t>
      </w:r>
      <w:r>
        <w:t>prévia</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294"/>
      </w:pPr>
      <w:r>
        <w:t>com a intenção de s</w:t>
      </w:r>
      <w:r>
        <w:t>ua comercialização junto à ANVISA, será realizado o peticionamento eletrônico com a apresentação dos seguintes documentos:</w:t>
      </w:r>
    </w:p>
    <w:p w:rsidR="008256BD" w:rsidRDefault="008A05AC">
      <w:pPr>
        <w:pStyle w:val="Corpodetexto"/>
        <w:ind w:left="1010"/>
      </w:pPr>
      <w:r>
        <w:t>Documentos:</w:t>
      </w:r>
    </w:p>
    <w:p w:rsidR="008256BD" w:rsidRDefault="008A05AC">
      <w:pPr>
        <w:pStyle w:val="PargrafodaLista"/>
        <w:numPr>
          <w:ilvl w:val="0"/>
          <w:numId w:val="2"/>
        </w:numPr>
        <w:tabs>
          <w:tab w:val="left" w:pos="1516"/>
          <w:tab w:val="left" w:pos="1517"/>
        </w:tabs>
        <w:spacing w:before="137" w:line="350" w:lineRule="auto"/>
        <w:ind w:right="308"/>
        <w:rPr>
          <w:sz w:val="24"/>
        </w:rPr>
      </w:pPr>
      <w:r>
        <w:rPr>
          <w:sz w:val="24"/>
        </w:rPr>
        <w:t>Fórmula quali-quantitativa com a função dos ingredientes na fórmula (item 5.1 do presente</w:t>
      </w:r>
      <w:r>
        <w:rPr>
          <w:spacing w:val="-2"/>
          <w:sz w:val="24"/>
        </w:rPr>
        <w:t xml:space="preserve"> </w:t>
      </w:r>
      <w:r>
        <w:rPr>
          <w:sz w:val="24"/>
        </w:rPr>
        <w:t>trabalho);</w:t>
      </w:r>
    </w:p>
    <w:p w:rsidR="008256BD" w:rsidRDefault="008A05AC">
      <w:pPr>
        <w:pStyle w:val="PargrafodaLista"/>
        <w:numPr>
          <w:ilvl w:val="0"/>
          <w:numId w:val="2"/>
        </w:numPr>
        <w:tabs>
          <w:tab w:val="left" w:pos="1516"/>
          <w:tab w:val="left" w:pos="1517"/>
        </w:tabs>
        <w:spacing w:before="13" w:line="350" w:lineRule="auto"/>
        <w:ind w:right="311"/>
        <w:rPr>
          <w:sz w:val="24"/>
        </w:rPr>
      </w:pPr>
      <w:r>
        <w:rPr>
          <w:sz w:val="24"/>
        </w:rPr>
        <w:t>Especificações técnicas organolépticas, físico-químicas e microbiológicas do produto acabado (item 5.5 do presente</w:t>
      </w:r>
      <w:r>
        <w:rPr>
          <w:spacing w:val="-4"/>
          <w:sz w:val="24"/>
        </w:rPr>
        <w:t xml:space="preserve"> </w:t>
      </w:r>
      <w:r>
        <w:rPr>
          <w:sz w:val="24"/>
        </w:rPr>
        <w:t>trabalho);</w:t>
      </w:r>
    </w:p>
    <w:p w:rsidR="008256BD" w:rsidRDefault="008A05AC">
      <w:pPr>
        <w:pStyle w:val="PargrafodaLista"/>
        <w:numPr>
          <w:ilvl w:val="0"/>
          <w:numId w:val="2"/>
        </w:numPr>
        <w:tabs>
          <w:tab w:val="left" w:pos="1516"/>
          <w:tab w:val="left" w:pos="1517"/>
        </w:tabs>
        <w:spacing w:before="13"/>
        <w:rPr>
          <w:sz w:val="24"/>
        </w:rPr>
      </w:pPr>
      <w:r>
        <w:rPr>
          <w:sz w:val="24"/>
        </w:rPr>
        <w:t>Resumo dos dados de estabilid</w:t>
      </w:r>
      <w:r>
        <w:rPr>
          <w:sz w:val="24"/>
        </w:rPr>
        <w:t>ade (item 5.8 do presente</w:t>
      </w:r>
      <w:r>
        <w:rPr>
          <w:spacing w:val="-11"/>
          <w:sz w:val="24"/>
        </w:rPr>
        <w:t xml:space="preserve"> </w:t>
      </w:r>
      <w:r>
        <w:rPr>
          <w:sz w:val="24"/>
        </w:rPr>
        <w:t>trabalho);</w:t>
      </w:r>
    </w:p>
    <w:p w:rsidR="008256BD" w:rsidRDefault="008A05AC">
      <w:pPr>
        <w:pStyle w:val="PargrafodaLista"/>
        <w:numPr>
          <w:ilvl w:val="0"/>
          <w:numId w:val="2"/>
        </w:numPr>
        <w:tabs>
          <w:tab w:val="left" w:pos="1516"/>
          <w:tab w:val="left" w:pos="1517"/>
        </w:tabs>
        <w:spacing w:before="135" w:line="350" w:lineRule="auto"/>
        <w:ind w:right="307"/>
        <w:rPr>
          <w:sz w:val="24"/>
        </w:rPr>
      </w:pPr>
      <w:r>
        <w:rPr>
          <w:sz w:val="24"/>
        </w:rPr>
        <w:t>“Lay-out” das embalagens primária e secundária (Apêndices A e B do presente</w:t>
      </w:r>
      <w:r>
        <w:rPr>
          <w:spacing w:val="-1"/>
          <w:sz w:val="24"/>
        </w:rPr>
        <w:t xml:space="preserve"> </w:t>
      </w:r>
      <w:r>
        <w:rPr>
          <w:sz w:val="24"/>
        </w:rPr>
        <w:t>trabalho);</w:t>
      </w:r>
    </w:p>
    <w:p w:rsidR="008256BD" w:rsidRDefault="008A05AC">
      <w:pPr>
        <w:pStyle w:val="PargrafodaLista"/>
        <w:numPr>
          <w:ilvl w:val="0"/>
          <w:numId w:val="2"/>
        </w:numPr>
        <w:tabs>
          <w:tab w:val="left" w:pos="1516"/>
          <w:tab w:val="left" w:pos="1517"/>
        </w:tabs>
        <w:spacing w:before="13"/>
        <w:rPr>
          <w:sz w:val="24"/>
        </w:rPr>
      </w:pPr>
      <w:r>
        <w:rPr>
          <w:sz w:val="24"/>
        </w:rPr>
        <w:t>Finalidade do produto (item 5.13 do presente</w:t>
      </w:r>
      <w:r>
        <w:rPr>
          <w:spacing w:val="-8"/>
          <w:sz w:val="24"/>
        </w:rPr>
        <w:t xml:space="preserve"> </w:t>
      </w:r>
      <w:r>
        <w:rPr>
          <w:sz w:val="24"/>
        </w:rPr>
        <w:t>trabalho);</w:t>
      </w:r>
    </w:p>
    <w:p w:rsidR="008256BD" w:rsidRDefault="008A05AC">
      <w:pPr>
        <w:pStyle w:val="PargrafodaLista"/>
        <w:numPr>
          <w:ilvl w:val="0"/>
          <w:numId w:val="2"/>
        </w:numPr>
        <w:tabs>
          <w:tab w:val="left" w:pos="1517"/>
        </w:tabs>
        <w:spacing w:before="136" w:line="355" w:lineRule="auto"/>
        <w:ind w:right="315"/>
        <w:jc w:val="both"/>
        <w:rPr>
          <w:sz w:val="24"/>
        </w:rPr>
      </w:pPr>
      <w:r>
        <w:rPr>
          <w:sz w:val="24"/>
        </w:rPr>
        <w:t>Termo de Responsabilidade, devidamente assinado pelo Responsável técnico e R</w:t>
      </w:r>
      <w:r>
        <w:rPr>
          <w:sz w:val="24"/>
        </w:rPr>
        <w:t>epresentante legal da empresa, conforme modelo do Anexo VII da RDC nº</w:t>
      </w:r>
      <w:r>
        <w:rPr>
          <w:spacing w:val="-4"/>
          <w:sz w:val="24"/>
        </w:rPr>
        <w:t xml:space="preserve"> </w:t>
      </w:r>
      <w:r>
        <w:rPr>
          <w:sz w:val="24"/>
        </w:rPr>
        <w:t>7/2015;</w:t>
      </w:r>
    </w:p>
    <w:p w:rsidR="008256BD" w:rsidRDefault="008A05AC">
      <w:pPr>
        <w:pStyle w:val="Corpodetexto"/>
        <w:spacing w:before="5" w:line="360" w:lineRule="auto"/>
        <w:ind w:left="302" w:right="307" w:firstLine="851"/>
        <w:jc w:val="right"/>
      </w:pPr>
      <w:r>
        <w:t>Ao final do peticionamento eletrônico, os documentos gerados deverão ser</w:t>
      </w:r>
      <w:r>
        <w:rPr>
          <w:w w:val="99"/>
        </w:rPr>
        <w:t xml:space="preserve"> </w:t>
      </w:r>
      <w:r>
        <w:t>mantidos na empresa, assim como o Termo de Responsabilidade original assinado.</w:t>
      </w:r>
      <w:r>
        <w:t xml:space="preserve"> </w:t>
      </w:r>
      <w:r>
        <w:t>Além dos documentos aprese</w:t>
      </w:r>
      <w:r>
        <w:t>ntados no peticionamento eletrônico, a empresa</w:t>
      </w:r>
      <w:r>
        <w:rPr>
          <w:w w:val="99"/>
        </w:rPr>
        <w:t xml:space="preserve"> </w:t>
      </w:r>
      <w:r>
        <w:t>também deverá manter à disposição da autoridade competente os seguintes</w:t>
      </w:r>
    </w:p>
    <w:p w:rsidR="008256BD" w:rsidRDefault="008A05AC">
      <w:pPr>
        <w:pStyle w:val="Corpodetexto"/>
        <w:ind w:left="302"/>
      </w:pPr>
      <w:r>
        <w:t>documentos:</w:t>
      </w:r>
    </w:p>
    <w:p w:rsidR="008256BD" w:rsidRDefault="008A05AC">
      <w:pPr>
        <w:pStyle w:val="PargrafodaLista"/>
        <w:numPr>
          <w:ilvl w:val="0"/>
          <w:numId w:val="2"/>
        </w:numPr>
        <w:tabs>
          <w:tab w:val="left" w:pos="1516"/>
          <w:tab w:val="left" w:pos="1517"/>
        </w:tabs>
        <w:spacing w:before="137" w:line="352" w:lineRule="auto"/>
        <w:ind w:right="311"/>
        <w:rPr>
          <w:sz w:val="24"/>
        </w:rPr>
      </w:pPr>
      <w:r>
        <w:rPr>
          <w:sz w:val="24"/>
        </w:rPr>
        <w:t>Especificações técnicas das matérias-primas (item 5.4 do presente trabalho);</w:t>
      </w:r>
    </w:p>
    <w:p w:rsidR="008256BD" w:rsidRDefault="008A05AC">
      <w:pPr>
        <w:pStyle w:val="PargrafodaLista"/>
        <w:numPr>
          <w:ilvl w:val="0"/>
          <w:numId w:val="2"/>
        </w:numPr>
        <w:tabs>
          <w:tab w:val="left" w:pos="1516"/>
          <w:tab w:val="left" w:pos="1517"/>
        </w:tabs>
        <w:spacing w:before="7"/>
        <w:rPr>
          <w:sz w:val="24"/>
        </w:rPr>
      </w:pPr>
      <w:r>
        <w:rPr>
          <w:sz w:val="24"/>
        </w:rPr>
        <w:t>Processo de fabricação (itens 5.2 e 5.6 do prese</w:t>
      </w:r>
      <w:r>
        <w:rPr>
          <w:sz w:val="24"/>
        </w:rPr>
        <w:t>nte</w:t>
      </w:r>
      <w:r>
        <w:rPr>
          <w:spacing w:val="-14"/>
          <w:sz w:val="24"/>
        </w:rPr>
        <w:t xml:space="preserve"> </w:t>
      </w:r>
      <w:r>
        <w:rPr>
          <w:sz w:val="24"/>
        </w:rPr>
        <w:t>trabalho);</w:t>
      </w:r>
    </w:p>
    <w:p w:rsidR="008256BD" w:rsidRDefault="008A05AC">
      <w:pPr>
        <w:pStyle w:val="PargrafodaLista"/>
        <w:numPr>
          <w:ilvl w:val="0"/>
          <w:numId w:val="2"/>
        </w:numPr>
        <w:tabs>
          <w:tab w:val="left" w:pos="1516"/>
          <w:tab w:val="left" w:pos="1517"/>
        </w:tabs>
        <w:spacing w:before="136" w:line="352" w:lineRule="auto"/>
        <w:ind w:right="317"/>
        <w:rPr>
          <w:sz w:val="24"/>
        </w:rPr>
      </w:pPr>
      <w:r>
        <w:rPr>
          <w:sz w:val="24"/>
        </w:rPr>
        <w:t>Especificações técnicas do material de embalagem (item 5.7 do presente trabalho);</w:t>
      </w:r>
    </w:p>
    <w:p w:rsidR="008256BD" w:rsidRDefault="008A05AC">
      <w:pPr>
        <w:pStyle w:val="PargrafodaLista"/>
        <w:numPr>
          <w:ilvl w:val="0"/>
          <w:numId w:val="2"/>
        </w:numPr>
        <w:tabs>
          <w:tab w:val="left" w:pos="1516"/>
          <w:tab w:val="left" w:pos="1517"/>
        </w:tabs>
        <w:spacing w:before="7"/>
        <w:rPr>
          <w:sz w:val="24"/>
        </w:rPr>
      </w:pPr>
      <w:r>
        <w:rPr>
          <w:sz w:val="24"/>
        </w:rPr>
        <w:t>Dados completos de estabilidade (item 5.8 do presente</w:t>
      </w:r>
      <w:r>
        <w:rPr>
          <w:spacing w:val="-15"/>
          <w:sz w:val="24"/>
        </w:rPr>
        <w:t xml:space="preserve"> </w:t>
      </w:r>
      <w:r>
        <w:rPr>
          <w:sz w:val="24"/>
        </w:rPr>
        <w:t>trabalho);</w:t>
      </w:r>
    </w:p>
    <w:p w:rsidR="008256BD" w:rsidRDefault="008A05AC">
      <w:pPr>
        <w:pStyle w:val="PargrafodaLista"/>
        <w:numPr>
          <w:ilvl w:val="0"/>
          <w:numId w:val="2"/>
        </w:numPr>
        <w:tabs>
          <w:tab w:val="left" w:pos="1516"/>
          <w:tab w:val="left" w:pos="1517"/>
        </w:tabs>
        <w:spacing w:before="136"/>
        <w:rPr>
          <w:sz w:val="24"/>
        </w:rPr>
      </w:pPr>
      <w:r>
        <w:rPr>
          <w:sz w:val="24"/>
        </w:rPr>
        <w:t>Sistema de codificação de lote (item 5.9 do presente</w:t>
      </w:r>
      <w:r>
        <w:rPr>
          <w:spacing w:val="-12"/>
          <w:sz w:val="24"/>
        </w:rPr>
        <w:t xml:space="preserve"> </w:t>
      </w:r>
      <w:r>
        <w:rPr>
          <w:sz w:val="24"/>
        </w:rPr>
        <w:t>trabalho);</w:t>
      </w:r>
    </w:p>
    <w:p w:rsidR="008256BD" w:rsidRDefault="008A05AC">
      <w:pPr>
        <w:pStyle w:val="PargrafodaLista"/>
        <w:numPr>
          <w:ilvl w:val="0"/>
          <w:numId w:val="2"/>
        </w:numPr>
        <w:tabs>
          <w:tab w:val="left" w:pos="1516"/>
          <w:tab w:val="left" w:pos="1517"/>
        </w:tabs>
        <w:spacing w:before="138"/>
        <w:rPr>
          <w:sz w:val="24"/>
        </w:rPr>
      </w:pPr>
      <w:r>
        <w:rPr>
          <w:sz w:val="24"/>
        </w:rPr>
        <w:t>Dados comprobatórios de segurança (item 5.11 do presente</w:t>
      </w:r>
      <w:r>
        <w:rPr>
          <w:spacing w:val="-28"/>
          <w:sz w:val="24"/>
        </w:rPr>
        <w:t xml:space="preserve"> </w:t>
      </w:r>
      <w:r>
        <w:rPr>
          <w:sz w:val="24"/>
        </w:rPr>
        <w:t>trabalho);</w:t>
      </w:r>
    </w:p>
    <w:p w:rsidR="008256BD" w:rsidRDefault="008A05AC">
      <w:pPr>
        <w:pStyle w:val="PargrafodaLista"/>
        <w:numPr>
          <w:ilvl w:val="0"/>
          <w:numId w:val="2"/>
        </w:numPr>
        <w:tabs>
          <w:tab w:val="left" w:pos="1516"/>
          <w:tab w:val="left" w:pos="1517"/>
        </w:tabs>
        <w:spacing w:before="136"/>
        <w:rPr>
          <w:sz w:val="24"/>
        </w:rPr>
      </w:pPr>
      <w:r>
        <w:rPr>
          <w:sz w:val="24"/>
        </w:rPr>
        <w:t>Dados comprobatórios de eficácia (item 5.12 do presente</w:t>
      </w:r>
      <w:r>
        <w:rPr>
          <w:spacing w:val="-23"/>
          <w:sz w:val="24"/>
        </w:rPr>
        <w:t xml:space="preserve"> </w:t>
      </w:r>
      <w:r>
        <w:rPr>
          <w:sz w:val="24"/>
        </w:rPr>
        <w:t>trabalho);</w:t>
      </w:r>
    </w:p>
    <w:p w:rsidR="008256BD" w:rsidRDefault="008A05AC">
      <w:pPr>
        <w:pStyle w:val="PargrafodaLista"/>
        <w:numPr>
          <w:ilvl w:val="0"/>
          <w:numId w:val="2"/>
        </w:numPr>
        <w:tabs>
          <w:tab w:val="left" w:pos="1516"/>
          <w:tab w:val="left" w:pos="1517"/>
        </w:tabs>
        <w:spacing w:before="135"/>
        <w:rPr>
          <w:sz w:val="24"/>
        </w:rPr>
      </w:pPr>
      <w:r>
        <w:rPr>
          <w:sz w:val="24"/>
        </w:rPr>
        <w:t>Autorização e licença de funcionamento vigentes da</w:t>
      </w:r>
      <w:r>
        <w:rPr>
          <w:spacing w:val="-12"/>
          <w:sz w:val="24"/>
        </w:rPr>
        <w:t xml:space="preserve"> </w:t>
      </w:r>
      <w:r>
        <w:rPr>
          <w:sz w:val="24"/>
        </w:rPr>
        <w:t>empresa.</w:t>
      </w:r>
    </w:p>
    <w:p w:rsidR="008256BD" w:rsidRDefault="008A05AC">
      <w:pPr>
        <w:pStyle w:val="Corpodetexto"/>
        <w:spacing w:before="135" w:line="360" w:lineRule="auto"/>
        <w:ind w:left="302" w:right="312" w:firstLine="851"/>
        <w:jc w:val="both"/>
      </w:pPr>
      <w:r>
        <w:t>A comercialização do produto LE’ACNE poderá ser realizada apenas após a publicidade no portal da ANVISA. Uma vez concedida, terá validade de 5 anos e poderá ser revalidada por períodos iguais e su</w:t>
      </w:r>
      <w:r>
        <w:t>cessivos.</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Ttulo1"/>
        <w:numPr>
          <w:ilvl w:val="0"/>
          <w:numId w:val="3"/>
        </w:numPr>
        <w:tabs>
          <w:tab w:val="left" w:pos="504"/>
        </w:tabs>
        <w:spacing w:before="93"/>
        <w:ind w:left="503" w:hanging="201"/>
      </w:pPr>
      <w:r>
        <w:t>PREÇO DO PRODUTO E LUCRO</w:t>
      </w:r>
      <w:r>
        <w:rPr>
          <w:spacing w:val="-3"/>
        </w:rPr>
        <w:t xml:space="preserve"> </w:t>
      </w:r>
      <w:r>
        <w:t>ESTIMADO</w:t>
      </w:r>
    </w:p>
    <w:p w:rsidR="008256BD" w:rsidRDefault="008256BD">
      <w:pPr>
        <w:pStyle w:val="Corpodetexto"/>
        <w:rPr>
          <w:b/>
          <w:sz w:val="26"/>
        </w:rPr>
      </w:pPr>
    </w:p>
    <w:p w:rsidR="008256BD" w:rsidRDefault="008256BD">
      <w:pPr>
        <w:pStyle w:val="Corpodetexto"/>
        <w:spacing w:before="4"/>
        <w:rPr>
          <w:b/>
          <w:sz w:val="32"/>
        </w:rPr>
      </w:pPr>
    </w:p>
    <w:p w:rsidR="008256BD" w:rsidRDefault="008A05AC">
      <w:pPr>
        <w:pStyle w:val="Corpodetexto"/>
        <w:spacing w:before="1" w:line="360" w:lineRule="auto"/>
        <w:ind w:left="302" w:right="307" w:firstLine="851"/>
        <w:jc w:val="both"/>
      </w:pPr>
      <w:r>
        <w:t>O preço do produto, obtido com base nos itens matérias-primas + embalagens + serviços, é de R$ 5,80. O preço de venda previsto para o primeiro ano é de R$ 158,00 reais.</w:t>
      </w:r>
    </w:p>
    <w:p w:rsidR="008256BD" w:rsidRDefault="008A05AC">
      <w:pPr>
        <w:pStyle w:val="Corpodetexto"/>
        <w:spacing w:before="61" w:line="360" w:lineRule="auto"/>
        <w:ind w:left="302" w:right="307" w:firstLine="851"/>
        <w:jc w:val="both"/>
      </w:pPr>
      <w:r>
        <w:t xml:space="preserve">Para produtos cosméticos, os impostos cobrados são: PIS (Programa de Integração Social </w:t>
      </w:r>
      <w:r>
        <w:t>– 2,2%), ICMS (Imposto sobre Operações Relativas à Circulação de Mercadorias e Prestação de Serviços de Transporte Interestadual e Intermunicipal e de Comunicação – imposto estadual onde a alíquota varia  de estado para estado) e IPI (Imposto Sobre Produto</w:t>
      </w:r>
      <w:r>
        <w:t xml:space="preserve"> Industrializado – 22%). Dessa forma, considerando o custo do produto, serviços, impostos, investimentos em ações de marketing, gastos com a estrutura, mão-de-obra, depreciação dos equipamentos entre outros, o lucro líquido estimado para o produto é de</w:t>
      </w:r>
      <w:r>
        <w:rPr>
          <w:spacing w:val="-14"/>
        </w:rPr>
        <w:t xml:space="preserve"> </w:t>
      </w:r>
      <w:r>
        <w:t>30%</w:t>
      </w:r>
      <w:r>
        <w:t>.</w:t>
      </w:r>
    </w:p>
    <w:p w:rsidR="008256BD" w:rsidRDefault="008256BD">
      <w:pPr>
        <w:pStyle w:val="Corpodetexto"/>
        <w:rPr>
          <w:sz w:val="26"/>
        </w:rPr>
      </w:pPr>
    </w:p>
    <w:p w:rsidR="008256BD" w:rsidRDefault="008256BD">
      <w:pPr>
        <w:pStyle w:val="Corpodetexto"/>
        <w:spacing w:before="5"/>
        <w:rPr>
          <w:sz w:val="20"/>
        </w:rPr>
      </w:pPr>
    </w:p>
    <w:p w:rsidR="008256BD" w:rsidRDefault="008A05AC">
      <w:pPr>
        <w:pStyle w:val="Ttulo1"/>
        <w:numPr>
          <w:ilvl w:val="0"/>
          <w:numId w:val="3"/>
        </w:numPr>
        <w:tabs>
          <w:tab w:val="left" w:pos="504"/>
        </w:tabs>
        <w:ind w:left="503" w:hanging="201"/>
      </w:pPr>
      <w:r>
        <w:t>CONSIDERAÇÕES</w:t>
      </w:r>
      <w:r>
        <w:rPr>
          <w:spacing w:val="-1"/>
        </w:rPr>
        <w:t xml:space="preserve"> </w:t>
      </w:r>
      <w:r>
        <w:t>FINAIS</w:t>
      </w:r>
    </w:p>
    <w:p w:rsidR="008256BD" w:rsidRDefault="008256BD">
      <w:pPr>
        <w:pStyle w:val="Corpodetexto"/>
        <w:rPr>
          <w:b/>
          <w:sz w:val="26"/>
        </w:rPr>
      </w:pPr>
    </w:p>
    <w:p w:rsidR="008256BD" w:rsidRDefault="008256BD">
      <w:pPr>
        <w:pStyle w:val="Corpodetexto"/>
        <w:spacing w:before="5"/>
        <w:rPr>
          <w:b/>
          <w:sz w:val="32"/>
        </w:rPr>
      </w:pPr>
    </w:p>
    <w:p w:rsidR="008256BD" w:rsidRDefault="008A05AC">
      <w:pPr>
        <w:pStyle w:val="Corpodetexto"/>
        <w:spacing w:line="360" w:lineRule="auto"/>
        <w:ind w:left="302" w:right="309" w:firstLine="851"/>
        <w:jc w:val="both"/>
      </w:pPr>
      <w:r>
        <w:t>O LE’ACNE foi desenvolvido ao longo de 18 meses seguindo todas as recomendações de boas práticas de fabricação, legislações e pareceres da ANVISA pertinentes, sendo que as matérias-primas foram selecionadas considerando sua eficá</w:t>
      </w:r>
      <w:r>
        <w:t>cia e segurança.</w:t>
      </w:r>
    </w:p>
    <w:p w:rsidR="008256BD" w:rsidRDefault="008A05AC">
      <w:pPr>
        <w:pStyle w:val="Corpodetexto"/>
        <w:spacing w:before="60" w:line="360" w:lineRule="auto"/>
        <w:ind w:left="302" w:right="307" w:firstLine="851"/>
        <w:jc w:val="both"/>
      </w:pPr>
      <w:r>
        <w:t xml:space="preserve">Os estudos de eficácia do produto acabado apresentaram resultados satisfatórios: 80% de combate às imperfeições da acne, 100% de redução da oleosidade excessiva da pele, 90% de redução da vermelhidão da pele, 90% de uniformização do tom e </w:t>
      </w:r>
      <w:r>
        <w:t xml:space="preserve">da textura da pele, 88% de desobstrução dos poros e 100% de melhora da aparência geral da pele. Portanto, é comprovado que o LE’ACNE auxilia no tratamento cosmético da acne graus I e II, possuindo condições de ser fabricado e comercializado nacionalmente, </w:t>
      </w:r>
      <w:r>
        <w:t>e possivelmente será o produto de primeira escolha no receituário dos médicos dermatologistas, auxiliando também na melhora da autoestima dos indivíduos que sofrem com a acne.</w:t>
      </w:r>
    </w:p>
    <w:p w:rsidR="008256BD" w:rsidRDefault="008A05AC">
      <w:pPr>
        <w:pStyle w:val="Corpodetexto"/>
        <w:spacing w:before="62" w:line="360" w:lineRule="auto"/>
        <w:ind w:left="302" w:right="308" w:firstLine="851"/>
        <w:jc w:val="both"/>
      </w:pPr>
      <w:r>
        <w:t xml:space="preserve">Adicionalmente, é importante ressaltar que o LE’ACNE possui aplicação prática e </w:t>
      </w:r>
      <w:r>
        <w:t>sensorial agradável, sendo que a embalagem escolhida possui dosagem controlada de 1 mL, possibilitando assim o tratamento correto para 30 dias, período</w:t>
      </w:r>
    </w:p>
    <w:p w:rsidR="008256BD" w:rsidRDefault="008256BD">
      <w:pPr>
        <w:spacing w:line="360" w:lineRule="auto"/>
        <w:jc w:val="both"/>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line="360" w:lineRule="auto"/>
        <w:ind w:left="302" w:right="307"/>
        <w:jc w:val="both"/>
      </w:pPr>
      <w:r>
        <w:t>em que já é possível observar a eficácia do produto. Ainda, sua rotulagem é clara e objetiva, atendendo às legislações vigentes.</w:t>
      </w:r>
    </w:p>
    <w:p w:rsidR="008256BD" w:rsidRDefault="008256BD">
      <w:pPr>
        <w:pStyle w:val="Corpodetexto"/>
        <w:spacing w:before="1"/>
        <w:rPr>
          <w:sz w:val="36"/>
        </w:rPr>
      </w:pPr>
    </w:p>
    <w:p w:rsidR="008256BD" w:rsidRDefault="008A05AC">
      <w:pPr>
        <w:pStyle w:val="Ttulo1"/>
        <w:numPr>
          <w:ilvl w:val="0"/>
          <w:numId w:val="3"/>
        </w:numPr>
        <w:tabs>
          <w:tab w:val="left" w:pos="504"/>
        </w:tabs>
        <w:ind w:left="503" w:hanging="201"/>
      </w:pPr>
      <w:r>
        <w:t>REFERÊNCIAS</w:t>
      </w:r>
      <w:r>
        <w:rPr>
          <w:spacing w:val="-1"/>
        </w:rPr>
        <w:t xml:space="preserve"> </w:t>
      </w:r>
      <w:r>
        <w:t>BIBLIOGRÁFICAS</w:t>
      </w:r>
    </w:p>
    <w:p w:rsidR="008256BD" w:rsidRDefault="008256BD">
      <w:pPr>
        <w:pStyle w:val="Corpodetexto"/>
        <w:spacing w:before="1"/>
        <w:rPr>
          <w:b/>
          <w:sz w:val="36"/>
        </w:rPr>
      </w:pPr>
    </w:p>
    <w:p w:rsidR="008256BD" w:rsidRDefault="008A05AC">
      <w:pPr>
        <w:tabs>
          <w:tab w:val="left" w:pos="1554"/>
          <w:tab w:val="left" w:pos="2540"/>
          <w:tab w:val="left" w:pos="3828"/>
          <w:tab w:val="left" w:pos="5013"/>
          <w:tab w:val="left" w:pos="6590"/>
          <w:tab w:val="left" w:pos="7519"/>
          <w:tab w:val="left" w:pos="8967"/>
        </w:tabs>
        <w:ind w:left="302"/>
        <w:rPr>
          <w:sz w:val="24"/>
        </w:rPr>
      </w:pPr>
      <w:r>
        <w:rPr>
          <w:color w:val="212121"/>
          <w:sz w:val="24"/>
        </w:rPr>
        <w:t>ADCOS.</w:t>
      </w:r>
      <w:r>
        <w:rPr>
          <w:color w:val="212121"/>
          <w:sz w:val="24"/>
        </w:rPr>
        <w:tab/>
      </w:r>
      <w:r>
        <w:rPr>
          <w:b/>
          <w:color w:val="212121"/>
          <w:sz w:val="24"/>
        </w:rPr>
        <w:t>Clean</w:t>
      </w:r>
      <w:r>
        <w:rPr>
          <w:b/>
          <w:color w:val="212121"/>
          <w:sz w:val="24"/>
        </w:rPr>
        <w:tab/>
        <w:t>Solution</w:t>
      </w:r>
      <w:r>
        <w:rPr>
          <w:b/>
          <w:color w:val="212121"/>
          <w:sz w:val="24"/>
        </w:rPr>
        <w:tab/>
        <w:t>Peeling</w:t>
      </w:r>
      <w:r>
        <w:rPr>
          <w:b/>
          <w:color w:val="212121"/>
          <w:sz w:val="24"/>
        </w:rPr>
        <w:tab/>
        <w:t>Mandélico</w:t>
      </w:r>
      <w:r>
        <w:rPr>
          <w:color w:val="212121"/>
          <w:sz w:val="24"/>
        </w:rPr>
        <w:t>,</w:t>
      </w:r>
      <w:r>
        <w:rPr>
          <w:color w:val="212121"/>
          <w:sz w:val="24"/>
        </w:rPr>
        <w:tab/>
        <w:t>2014.</w:t>
      </w:r>
      <w:r>
        <w:rPr>
          <w:color w:val="212121"/>
          <w:sz w:val="24"/>
        </w:rPr>
        <w:tab/>
        <w:t>Disponível</w:t>
      </w:r>
      <w:r>
        <w:rPr>
          <w:color w:val="212121"/>
          <w:sz w:val="24"/>
        </w:rPr>
        <w:tab/>
        <w:t>em:</w:t>
      </w:r>
    </w:p>
    <w:p w:rsidR="008256BD" w:rsidRDefault="008A05AC">
      <w:pPr>
        <w:pStyle w:val="Corpodetexto"/>
        <w:ind w:left="302" w:right="656"/>
      </w:pPr>
      <w:r>
        <w:rPr>
          <w:color w:val="212121"/>
        </w:rPr>
        <w:t>&lt;</w:t>
      </w:r>
      <w:hyperlink r:id="rId23">
        <w:r>
          <w:rPr>
            <w:color w:val="212121"/>
          </w:rPr>
          <w:t>http://www.adcos.com.br/produtos/clean-solution-peeling-mandelico-renovador</w:t>
        </w:r>
      </w:hyperlink>
      <w:r>
        <w:rPr>
          <w:color w:val="212121"/>
        </w:rPr>
        <w:t>&gt;. Acesso em: 20 nov. 2014.</w:t>
      </w:r>
    </w:p>
    <w:p w:rsidR="008256BD" w:rsidRDefault="008256BD">
      <w:pPr>
        <w:pStyle w:val="Corpodetexto"/>
        <w:spacing w:before="3"/>
      </w:pPr>
    </w:p>
    <w:p w:rsidR="008256BD" w:rsidRDefault="008A05AC">
      <w:pPr>
        <w:pStyle w:val="Corpodetexto"/>
        <w:ind w:left="302" w:right="309"/>
        <w:jc w:val="both"/>
      </w:pPr>
      <w:r>
        <w:rPr>
          <w:color w:val="212121"/>
        </w:rPr>
        <w:t xml:space="preserve">AZAMBUJA, R. </w:t>
      </w:r>
      <w:r>
        <w:rPr>
          <w:b/>
          <w:color w:val="212121"/>
        </w:rPr>
        <w:t>Pele e Psiquismo</w:t>
      </w:r>
      <w:r>
        <w:rPr>
          <w:color w:val="212121"/>
        </w:rPr>
        <w:t xml:space="preserve">, 2005. Disponível em: </w:t>
      </w:r>
      <w:r>
        <w:t>&lt;http://</w:t>
      </w:r>
      <w:hyperlink r:id="rId24">
        <w:r>
          <w:rPr>
            <w:color w:val="212121"/>
          </w:rPr>
          <w:t>www.dermatologia.</w:t>
        </w:r>
      </w:hyperlink>
      <w:r>
        <w:rPr>
          <w:color w:val="212121"/>
        </w:rPr>
        <w:t xml:space="preserve"> </w:t>
      </w:r>
      <w:hyperlink r:id="rId25">
        <w:r>
          <w:rPr>
            <w:color w:val="212121"/>
          </w:rPr>
          <w:t>net.com.br</w:t>
        </w:r>
      </w:hyperlink>
      <w:r>
        <w:rPr>
          <w:color w:val="212121"/>
        </w:rPr>
        <w:t>&gt;. Acesso em: 20 nov. 2014.</w:t>
      </w:r>
    </w:p>
    <w:p w:rsidR="008256BD" w:rsidRDefault="008256BD">
      <w:pPr>
        <w:pStyle w:val="Corpodetexto"/>
        <w:spacing w:before="7"/>
      </w:pPr>
    </w:p>
    <w:p w:rsidR="008256BD" w:rsidRDefault="008A05AC">
      <w:pPr>
        <w:pStyle w:val="Corpodetexto"/>
        <w:spacing w:line="237" w:lineRule="auto"/>
        <w:ind w:left="302" w:right="309"/>
        <w:jc w:val="both"/>
      </w:pPr>
      <w:r>
        <w:rPr>
          <w:color w:val="212121"/>
        </w:rPr>
        <w:t xml:space="preserve">AWADA, A. </w:t>
      </w:r>
      <w:r>
        <w:rPr>
          <w:b/>
          <w:color w:val="212121"/>
        </w:rPr>
        <w:t>Acne</w:t>
      </w:r>
      <w:r>
        <w:rPr>
          <w:color w:val="212121"/>
        </w:rPr>
        <w:t xml:space="preserve">, </w:t>
      </w:r>
      <w:r>
        <w:t>2005. Disponível  em: &lt;http://</w:t>
      </w:r>
      <w:hyperlink r:id="rId26">
        <w:r>
          <w:t>www.adrianaawada.com.br</w:t>
        </w:r>
      </w:hyperlink>
      <w:r>
        <w:t>&gt;. Acesso em: 25 out.</w:t>
      </w:r>
      <w:r>
        <w:rPr>
          <w:spacing w:val="-5"/>
        </w:rPr>
        <w:t xml:space="preserve"> </w:t>
      </w:r>
      <w:r>
        <w:t>2014.</w:t>
      </w:r>
    </w:p>
    <w:p w:rsidR="008256BD" w:rsidRDefault="008256BD">
      <w:pPr>
        <w:pStyle w:val="Corpodetexto"/>
        <w:spacing w:before="6"/>
      </w:pPr>
    </w:p>
    <w:p w:rsidR="008256BD" w:rsidRDefault="008A05AC">
      <w:pPr>
        <w:pStyle w:val="Corpodetexto"/>
        <w:ind w:left="302"/>
      </w:pPr>
      <w:r>
        <w:rPr>
          <w:color w:val="212121"/>
        </w:rPr>
        <w:t>BRASIL. AGÊNCIA NACIONAL DE VIGILÂNCIA SANITÁRIA. Guia de controle de</w:t>
      </w:r>
    </w:p>
    <w:p w:rsidR="008256BD" w:rsidRDefault="008A05AC">
      <w:pPr>
        <w:pStyle w:val="Corpodetexto"/>
        <w:ind w:left="302" w:right="309"/>
        <w:jc w:val="both"/>
      </w:pPr>
      <w:r>
        <w:rPr>
          <w:color w:val="212121"/>
        </w:rPr>
        <w:t>qualidade de produtos cosméticos. Agência Nacional de Vigilância Sanitária. Brasília, DF,</w:t>
      </w:r>
      <w:r>
        <w:rPr>
          <w:color w:val="212121"/>
          <w:spacing w:val="-1"/>
        </w:rPr>
        <w:t xml:space="preserve"> </w:t>
      </w:r>
      <w:r>
        <w:rPr>
          <w:color w:val="212121"/>
        </w:rPr>
        <w:t>2007.</w:t>
      </w:r>
    </w:p>
    <w:p w:rsidR="008256BD" w:rsidRDefault="008256BD">
      <w:pPr>
        <w:pStyle w:val="Corpodetexto"/>
        <w:spacing w:before="2"/>
      </w:pPr>
    </w:p>
    <w:p w:rsidR="008256BD" w:rsidRDefault="008A05AC">
      <w:pPr>
        <w:pStyle w:val="Corpodetexto"/>
        <w:spacing w:before="1"/>
        <w:ind w:left="302"/>
      </w:pPr>
      <w:r>
        <w:rPr>
          <w:color w:val="212121"/>
        </w:rPr>
        <w:t xml:space="preserve">BRASIL. AGÊNCIA NACIONAL DE VIGILÂNCIA SANITÁRIA. </w:t>
      </w:r>
      <w:r>
        <w:t>Guia de Estabilidade</w:t>
      </w:r>
    </w:p>
    <w:p w:rsidR="008256BD" w:rsidRDefault="008A05AC">
      <w:pPr>
        <w:pStyle w:val="Corpodetexto"/>
        <w:ind w:left="302" w:right="309"/>
        <w:jc w:val="both"/>
        <w:rPr>
          <w:sz w:val="20"/>
        </w:rPr>
      </w:pPr>
      <w:r>
        <w:t xml:space="preserve">de Produtos Cosméticos. </w:t>
      </w:r>
      <w:r>
        <w:rPr>
          <w:color w:val="212121"/>
        </w:rPr>
        <w:t xml:space="preserve">Agência Nacional de Vigilância Sanitária. Brasília, DF, </w:t>
      </w:r>
      <w:r>
        <w:t>2004</w:t>
      </w:r>
      <w:r>
        <w:rPr>
          <w:sz w:val="20"/>
        </w:rPr>
        <w:t>.</w:t>
      </w:r>
    </w:p>
    <w:p w:rsidR="008256BD" w:rsidRDefault="008A05AC">
      <w:pPr>
        <w:pStyle w:val="Corpodetexto"/>
        <w:tabs>
          <w:tab w:val="left" w:pos="1426"/>
          <w:tab w:val="left" w:pos="2709"/>
          <w:tab w:val="left" w:pos="4144"/>
          <w:tab w:val="left" w:pos="4681"/>
          <w:tab w:val="left" w:pos="6230"/>
          <w:tab w:val="left" w:pos="7769"/>
          <w:tab w:val="left" w:pos="9108"/>
        </w:tabs>
        <w:spacing w:before="233"/>
        <w:ind w:left="302"/>
      </w:pPr>
      <w:r>
        <w:rPr>
          <w:color w:val="212121"/>
        </w:rPr>
        <w:t>BRASIL.</w:t>
      </w:r>
      <w:r>
        <w:rPr>
          <w:color w:val="212121"/>
        </w:rPr>
        <w:tab/>
        <w:t>AGÊNCIA</w:t>
      </w:r>
      <w:r>
        <w:rPr>
          <w:color w:val="212121"/>
        </w:rPr>
        <w:tab/>
        <w:t>NACIONAL</w:t>
      </w:r>
      <w:r>
        <w:rPr>
          <w:color w:val="212121"/>
        </w:rPr>
        <w:tab/>
        <w:t>DE</w:t>
      </w:r>
      <w:r>
        <w:rPr>
          <w:color w:val="212121"/>
        </w:rPr>
        <w:tab/>
        <w:t>VIGILÂNCIA</w:t>
      </w:r>
      <w:r>
        <w:rPr>
          <w:color w:val="212121"/>
        </w:rPr>
        <w:tab/>
        <w:t>SANITÁRIA.</w:t>
      </w:r>
      <w:r>
        <w:rPr>
          <w:color w:val="212121"/>
        </w:rPr>
        <w:tab/>
        <w:t>Resolução</w:t>
      </w:r>
      <w:r>
        <w:rPr>
          <w:color w:val="212121"/>
        </w:rPr>
        <w:tab/>
        <w:t>da</w:t>
      </w:r>
    </w:p>
    <w:p w:rsidR="008256BD" w:rsidRDefault="008A05AC">
      <w:pPr>
        <w:pStyle w:val="Corpodetexto"/>
        <w:ind w:left="302" w:right="307"/>
        <w:jc w:val="both"/>
      </w:pPr>
      <w:r>
        <w:rPr>
          <w:color w:val="212121"/>
        </w:rPr>
        <w:t xml:space="preserve">Diretoria Colegiada RDC nº 7, de 10 </w:t>
      </w:r>
      <w:r>
        <w:rPr>
          <w:color w:val="212121"/>
        </w:rPr>
        <w:t xml:space="preserve">de fevereiro de 2015. Dispõe sobre os requisitos técnicos para a regularização de produtos de higiene pessoal, cosméticos e perfumes e dá outras providências. </w:t>
      </w:r>
      <w:r>
        <w:rPr>
          <w:b/>
        </w:rPr>
        <w:t>Diário Oficial [da] União</w:t>
      </w:r>
      <w:r>
        <w:t>, Brasília, DF, 11 fev. 2015. Seção 1, p.</w:t>
      </w:r>
      <w:r>
        <w:rPr>
          <w:spacing w:val="-6"/>
        </w:rPr>
        <w:t xml:space="preserve"> </w:t>
      </w:r>
      <w:r>
        <w:t>39-41.</w:t>
      </w:r>
    </w:p>
    <w:p w:rsidR="008256BD" w:rsidRDefault="008256BD">
      <w:pPr>
        <w:pStyle w:val="Corpodetexto"/>
        <w:spacing w:before="2"/>
      </w:pPr>
    </w:p>
    <w:p w:rsidR="008256BD" w:rsidRDefault="008A05AC">
      <w:pPr>
        <w:pStyle w:val="Corpodetexto"/>
        <w:tabs>
          <w:tab w:val="left" w:pos="1426"/>
          <w:tab w:val="left" w:pos="2709"/>
          <w:tab w:val="left" w:pos="4144"/>
          <w:tab w:val="left" w:pos="4681"/>
          <w:tab w:val="left" w:pos="6230"/>
          <w:tab w:val="left" w:pos="7769"/>
          <w:tab w:val="left" w:pos="9107"/>
        </w:tabs>
        <w:ind w:left="302"/>
      </w:pPr>
      <w:r>
        <w:rPr>
          <w:color w:val="212121"/>
        </w:rPr>
        <w:t>BRASIL.</w:t>
      </w:r>
      <w:r>
        <w:rPr>
          <w:color w:val="212121"/>
        </w:rPr>
        <w:tab/>
        <w:t>AGÊNCIA</w:t>
      </w:r>
      <w:r>
        <w:rPr>
          <w:color w:val="212121"/>
        </w:rPr>
        <w:tab/>
        <w:t>NACION</w:t>
      </w:r>
      <w:r>
        <w:rPr>
          <w:color w:val="212121"/>
        </w:rPr>
        <w:t>AL</w:t>
      </w:r>
      <w:r>
        <w:rPr>
          <w:color w:val="212121"/>
        </w:rPr>
        <w:tab/>
        <w:t>DE</w:t>
      </w:r>
      <w:r>
        <w:rPr>
          <w:color w:val="212121"/>
        </w:rPr>
        <w:tab/>
        <w:t>VIGILÂNCIA</w:t>
      </w:r>
      <w:r>
        <w:rPr>
          <w:color w:val="212121"/>
        </w:rPr>
        <w:tab/>
        <w:t>SANITÁRIA.</w:t>
      </w:r>
      <w:r>
        <w:rPr>
          <w:color w:val="212121"/>
        </w:rPr>
        <w:tab/>
        <w:t>Resolução</w:t>
      </w:r>
      <w:r>
        <w:rPr>
          <w:color w:val="212121"/>
        </w:rPr>
        <w:tab/>
        <w:t>da</w:t>
      </w:r>
    </w:p>
    <w:p w:rsidR="008256BD" w:rsidRDefault="008A05AC">
      <w:pPr>
        <w:pStyle w:val="Corpodetexto"/>
        <w:ind w:left="302" w:right="306"/>
        <w:jc w:val="both"/>
      </w:pPr>
      <w:r>
        <w:rPr>
          <w:color w:val="212121"/>
        </w:rPr>
        <w:t xml:space="preserve">Diretoria Colegiada RDC nº 48, de 25 de outubro de 2013. Aprova o Regulamento Técnico de Boas Práticas de Fabricação para Produtos de Higiene Pessoal, Cosméticos e Perfumes, e dá outras providências. </w:t>
      </w:r>
      <w:r>
        <w:rPr>
          <w:b/>
        </w:rPr>
        <w:t xml:space="preserve">Diário Oficial </w:t>
      </w:r>
      <w:r>
        <w:rPr>
          <w:b/>
        </w:rPr>
        <w:t>[da] União</w:t>
      </w:r>
      <w:r>
        <w:t>, Brasília, DF, 28 out. 2013. Seção 1, p. 63-69.</w:t>
      </w:r>
    </w:p>
    <w:p w:rsidR="008256BD" w:rsidRDefault="008256BD">
      <w:pPr>
        <w:pStyle w:val="Corpodetexto"/>
        <w:spacing w:before="3"/>
      </w:pPr>
    </w:p>
    <w:p w:rsidR="008256BD" w:rsidRDefault="008A05AC">
      <w:pPr>
        <w:pStyle w:val="Corpodetexto"/>
        <w:ind w:left="302" w:right="312"/>
        <w:jc w:val="both"/>
      </w:pPr>
      <w:r>
        <w:rPr>
          <w:color w:val="212121"/>
        </w:rPr>
        <w:t>BRASIL. CONSELHO NACIONAL DE SAÚDE. Resolução do Conselho Nacional de Saúde CNS nº 196, de 1996. Aprova as diretrizes e normas regulamentadoras de pesquisas envolvendo seres humanos.</w:t>
      </w:r>
    </w:p>
    <w:p w:rsidR="008256BD" w:rsidRDefault="008256BD">
      <w:pPr>
        <w:pStyle w:val="Corpodetexto"/>
        <w:spacing w:before="3"/>
      </w:pPr>
    </w:p>
    <w:p w:rsidR="008256BD" w:rsidRDefault="008A05AC">
      <w:pPr>
        <w:pStyle w:val="Corpodetexto"/>
        <w:ind w:left="302" w:right="310"/>
        <w:jc w:val="both"/>
      </w:pPr>
      <w:r>
        <w:t>BRASIL. FARM</w:t>
      </w:r>
      <w:r>
        <w:t>ACOPEIA BRASILEIRA. Especificações e métodos de análise. Agência Nacional de Vigilância Sanitária. Brasília, DF, v.1, p. 252, 2010.</w:t>
      </w:r>
    </w:p>
    <w:p w:rsidR="008256BD" w:rsidRDefault="008256BD">
      <w:pPr>
        <w:pStyle w:val="Corpodetexto"/>
        <w:spacing w:before="2"/>
      </w:pPr>
    </w:p>
    <w:p w:rsidR="008256BD" w:rsidRDefault="008A05AC">
      <w:pPr>
        <w:spacing w:line="242" w:lineRule="auto"/>
        <w:ind w:left="302" w:right="309"/>
        <w:jc w:val="both"/>
        <w:rPr>
          <w:sz w:val="24"/>
        </w:rPr>
      </w:pPr>
      <w:r>
        <w:rPr>
          <w:color w:val="212121"/>
          <w:sz w:val="24"/>
        </w:rPr>
        <w:t xml:space="preserve">FIGUEIRA, A.L. </w:t>
      </w:r>
      <w:r>
        <w:rPr>
          <w:i/>
          <w:color w:val="212121"/>
          <w:sz w:val="24"/>
        </w:rPr>
        <w:t>et al</w:t>
      </w:r>
      <w:r>
        <w:rPr>
          <w:color w:val="212121"/>
          <w:sz w:val="24"/>
        </w:rPr>
        <w:t xml:space="preserve">. </w:t>
      </w:r>
      <w:r>
        <w:rPr>
          <w:b/>
          <w:color w:val="212121"/>
          <w:sz w:val="24"/>
        </w:rPr>
        <w:t>Pele de paciente com pênfigo foliáceo período de estado</w:t>
      </w:r>
      <w:r>
        <w:rPr>
          <w:color w:val="212121"/>
          <w:sz w:val="24"/>
        </w:rPr>
        <w:t>. 2ª edição. Rio de Janeiro: Guanabara Koogan,</w:t>
      </w:r>
      <w:r>
        <w:rPr>
          <w:color w:val="212121"/>
          <w:sz w:val="24"/>
        </w:rPr>
        <w:t xml:space="preserve"> 1997.</w:t>
      </w:r>
    </w:p>
    <w:p w:rsidR="008256BD" w:rsidRDefault="008256BD">
      <w:pPr>
        <w:pStyle w:val="Corpodetexto"/>
      </w:pPr>
    </w:p>
    <w:p w:rsidR="008256BD" w:rsidRDefault="008A05AC">
      <w:pPr>
        <w:pStyle w:val="Corpodetexto"/>
        <w:ind w:left="302" w:right="306"/>
        <w:jc w:val="both"/>
      </w:pPr>
      <w:r>
        <w:rPr>
          <w:color w:val="212121"/>
        </w:rPr>
        <w:t xml:space="preserve">FARIAS, T.S.M.A. </w:t>
      </w:r>
      <w:r>
        <w:rPr>
          <w:b/>
          <w:color w:val="212121"/>
        </w:rPr>
        <w:t>Pele e Anexos</w:t>
      </w:r>
      <w:r>
        <w:rPr>
          <w:color w:val="212121"/>
        </w:rPr>
        <w:t>. In. MAIO, M. Tratamento de Medicina Estética. Vol. I. São Paulo: Roca, 2004.</w:t>
      </w:r>
    </w:p>
    <w:p w:rsidR="008256BD" w:rsidRDefault="008256BD">
      <w:pPr>
        <w:jc w:val="both"/>
        <w:sectPr w:rsidR="008256BD">
          <w:pgSz w:w="11910" w:h="16840"/>
          <w:pgMar w:top="1580" w:right="820" w:bottom="280" w:left="1400" w:header="751" w:footer="0" w:gutter="0"/>
          <w:cols w:space="720"/>
        </w:sectPr>
      </w:pPr>
    </w:p>
    <w:p w:rsidR="008256BD" w:rsidRDefault="008256BD">
      <w:pPr>
        <w:pStyle w:val="Corpodetexto"/>
        <w:spacing w:before="2"/>
        <w:rPr>
          <w:sz w:val="19"/>
        </w:rPr>
      </w:pPr>
    </w:p>
    <w:p w:rsidR="008256BD" w:rsidRDefault="008A05AC">
      <w:pPr>
        <w:spacing w:before="92"/>
        <w:ind w:left="302" w:right="308"/>
        <w:jc w:val="both"/>
        <w:rPr>
          <w:sz w:val="24"/>
        </w:rPr>
      </w:pPr>
      <w:r>
        <w:rPr>
          <w:color w:val="212121"/>
          <w:sz w:val="24"/>
        </w:rPr>
        <w:t xml:space="preserve">GUIRRO, E.; GUIRRO, R. </w:t>
      </w:r>
      <w:r>
        <w:rPr>
          <w:b/>
          <w:color w:val="212121"/>
          <w:sz w:val="24"/>
        </w:rPr>
        <w:t>Fisioterapia Dermato-Funcional</w:t>
      </w:r>
      <w:r>
        <w:rPr>
          <w:color w:val="212121"/>
          <w:sz w:val="24"/>
        </w:rPr>
        <w:t>. 3ª edição. São Paulo: Manolle, 2002.</w:t>
      </w:r>
    </w:p>
    <w:p w:rsidR="008256BD" w:rsidRDefault="008256BD">
      <w:pPr>
        <w:pStyle w:val="Corpodetexto"/>
        <w:spacing w:before="5"/>
        <w:rPr>
          <w:sz w:val="25"/>
        </w:rPr>
      </w:pPr>
    </w:p>
    <w:p w:rsidR="008256BD" w:rsidRDefault="008A05AC">
      <w:pPr>
        <w:ind w:left="302" w:right="307"/>
        <w:jc w:val="both"/>
        <w:rPr>
          <w:sz w:val="24"/>
        </w:rPr>
      </w:pPr>
      <w:r>
        <w:rPr>
          <w:color w:val="212121"/>
          <w:sz w:val="24"/>
        </w:rPr>
        <w:t xml:space="preserve">GUYTON, A.C. </w:t>
      </w:r>
      <w:r>
        <w:rPr>
          <w:b/>
          <w:color w:val="212121"/>
          <w:sz w:val="24"/>
        </w:rPr>
        <w:t>Fisiologia Humana</w:t>
      </w:r>
      <w:r>
        <w:rPr>
          <w:color w:val="212121"/>
          <w:sz w:val="24"/>
        </w:rPr>
        <w:t>. 9ª edição. Rio de Janeiro: Guanabara Koogan, 1997.</w:t>
      </w:r>
    </w:p>
    <w:p w:rsidR="008256BD" w:rsidRDefault="008256BD">
      <w:pPr>
        <w:pStyle w:val="Corpodetexto"/>
        <w:spacing w:before="8"/>
        <w:rPr>
          <w:sz w:val="25"/>
        </w:rPr>
      </w:pPr>
    </w:p>
    <w:p w:rsidR="008256BD" w:rsidRDefault="008A05AC">
      <w:pPr>
        <w:pStyle w:val="Corpodetexto"/>
        <w:ind w:left="302" w:right="311"/>
        <w:jc w:val="both"/>
      </w:pPr>
      <w:r>
        <w:rPr>
          <w:color w:val="212121"/>
        </w:rPr>
        <w:t xml:space="preserve">JUNQUEIRA L.C.; CARNEIRO, J. </w:t>
      </w:r>
      <w:r>
        <w:rPr>
          <w:b/>
          <w:color w:val="212121"/>
        </w:rPr>
        <w:t>Histologia Básica</w:t>
      </w:r>
      <w:r>
        <w:rPr>
          <w:color w:val="212121"/>
        </w:rPr>
        <w:t>. 8ª edição. Rio de Janeiro: Guanabara Koogan, 1995.</w:t>
      </w:r>
    </w:p>
    <w:p w:rsidR="008256BD" w:rsidRDefault="008256BD">
      <w:pPr>
        <w:pStyle w:val="Corpodetexto"/>
        <w:spacing w:before="5"/>
        <w:rPr>
          <w:sz w:val="25"/>
        </w:rPr>
      </w:pPr>
    </w:p>
    <w:p w:rsidR="008256BD" w:rsidRDefault="008A05AC">
      <w:pPr>
        <w:pStyle w:val="Corpodetexto"/>
        <w:spacing w:before="1"/>
        <w:ind w:left="302" w:right="305"/>
        <w:jc w:val="both"/>
      </w:pPr>
      <w:r>
        <w:rPr>
          <w:color w:val="212121"/>
        </w:rPr>
        <w:t xml:space="preserve">LA ROCHE POSAY. </w:t>
      </w:r>
      <w:r>
        <w:rPr>
          <w:b/>
          <w:color w:val="212121"/>
        </w:rPr>
        <w:t>Derm AHA</w:t>
      </w:r>
      <w:r>
        <w:rPr>
          <w:color w:val="212121"/>
        </w:rPr>
        <w:t xml:space="preserve">, 2014. </w:t>
      </w:r>
      <w:r>
        <w:rPr>
          <w:color w:val="212121"/>
        </w:rPr>
        <w:t>Disponível em: &lt;</w:t>
      </w:r>
      <w:hyperlink r:id="rId27">
        <w:r>
          <w:rPr>
            <w:color w:val="212121"/>
          </w:rPr>
          <w:t>http://loja.laroche-</w:t>
        </w:r>
      </w:hyperlink>
      <w:r>
        <w:rPr>
          <w:color w:val="212121"/>
        </w:rPr>
        <w:t xml:space="preserve"> </w:t>
      </w:r>
      <w:hyperlink r:id="rId28">
        <w:r>
          <w:rPr>
            <w:color w:val="212121"/>
          </w:rPr>
          <w:t>posay.com.br/derm-aha-esfoliant</w:t>
        </w:r>
        <w:r>
          <w:rPr>
            <w:color w:val="212121"/>
          </w:rPr>
          <w:t>e-pele-mista-a-oleosa/p</w:t>
        </w:r>
      </w:hyperlink>
      <w:r>
        <w:rPr>
          <w:color w:val="212121"/>
        </w:rPr>
        <w:t>&gt;. Acesso em: 20  nov. 2014.</w:t>
      </w:r>
    </w:p>
    <w:p w:rsidR="008256BD" w:rsidRDefault="008256BD">
      <w:pPr>
        <w:pStyle w:val="Corpodetexto"/>
        <w:spacing w:before="5"/>
        <w:rPr>
          <w:sz w:val="25"/>
        </w:rPr>
      </w:pPr>
    </w:p>
    <w:p w:rsidR="008256BD" w:rsidRDefault="008A05AC">
      <w:pPr>
        <w:pStyle w:val="Corpodetexto"/>
        <w:tabs>
          <w:tab w:val="left" w:pos="1858"/>
          <w:tab w:val="left" w:pos="2678"/>
          <w:tab w:val="left" w:pos="4714"/>
          <w:tab w:val="left" w:pos="5501"/>
          <w:tab w:val="left" w:pos="7002"/>
        </w:tabs>
        <w:spacing w:before="1"/>
        <w:ind w:left="302"/>
        <w:rPr>
          <w:b/>
        </w:rPr>
      </w:pPr>
      <w:r>
        <w:rPr>
          <w:color w:val="212121"/>
        </w:rPr>
        <w:t>LEONARDI,</w:t>
      </w:r>
      <w:r>
        <w:rPr>
          <w:color w:val="212121"/>
        </w:rPr>
        <w:tab/>
        <w:t>G.R.;</w:t>
      </w:r>
      <w:r>
        <w:rPr>
          <w:color w:val="212121"/>
        </w:rPr>
        <w:tab/>
        <w:t>KUREBAYASHI,</w:t>
      </w:r>
      <w:r>
        <w:rPr>
          <w:color w:val="212121"/>
        </w:rPr>
        <w:tab/>
        <w:t>A.K.;</w:t>
      </w:r>
      <w:r>
        <w:rPr>
          <w:color w:val="212121"/>
        </w:rPr>
        <w:tab/>
        <w:t>MATHEUS,</w:t>
      </w:r>
      <w:r>
        <w:rPr>
          <w:color w:val="212121"/>
        </w:rPr>
        <w:tab/>
        <w:t xml:space="preserve">L.G.M. </w:t>
      </w:r>
      <w:r>
        <w:rPr>
          <w:b/>
          <w:color w:val="212121"/>
        </w:rPr>
        <w:t>Cosmetologia</w:t>
      </w:r>
    </w:p>
    <w:p w:rsidR="008256BD" w:rsidRDefault="008A05AC">
      <w:pPr>
        <w:ind w:left="302"/>
        <w:rPr>
          <w:sz w:val="24"/>
        </w:rPr>
      </w:pPr>
      <w:r>
        <w:rPr>
          <w:b/>
          <w:color w:val="212121"/>
          <w:sz w:val="24"/>
        </w:rPr>
        <w:t xml:space="preserve">Aplicada. </w:t>
      </w:r>
      <w:r>
        <w:rPr>
          <w:color w:val="212121"/>
          <w:sz w:val="24"/>
        </w:rPr>
        <w:t>São Paulo: Medfarma, 2004.</w:t>
      </w:r>
    </w:p>
    <w:p w:rsidR="008256BD" w:rsidRDefault="008256BD">
      <w:pPr>
        <w:pStyle w:val="Corpodetexto"/>
        <w:spacing w:before="7"/>
        <w:rPr>
          <w:sz w:val="25"/>
        </w:rPr>
      </w:pPr>
    </w:p>
    <w:p w:rsidR="008256BD" w:rsidRDefault="008A05AC">
      <w:pPr>
        <w:ind w:left="302" w:right="307"/>
        <w:jc w:val="both"/>
        <w:rPr>
          <w:sz w:val="24"/>
        </w:rPr>
      </w:pPr>
      <w:r>
        <w:rPr>
          <w:color w:val="212121"/>
          <w:sz w:val="24"/>
        </w:rPr>
        <w:t xml:space="preserve">LEVER, W.E.; LEVER, G.S. </w:t>
      </w:r>
      <w:r>
        <w:rPr>
          <w:b/>
          <w:color w:val="212121"/>
          <w:sz w:val="24"/>
        </w:rPr>
        <w:t xml:space="preserve">Histopatologia da Pele. </w:t>
      </w:r>
      <w:r>
        <w:rPr>
          <w:color w:val="212121"/>
          <w:sz w:val="24"/>
        </w:rPr>
        <w:t>7ª edição. São Paulo: Manole, 1991.</w:t>
      </w:r>
    </w:p>
    <w:p w:rsidR="008256BD" w:rsidRDefault="008256BD">
      <w:pPr>
        <w:pStyle w:val="Corpodetexto"/>
        <w:spacing w:before="6"/>
        <w:rPr>
          <w:sz w:val="25"/>
        </w:rPr>
      </w:pPr>
    </w:p>
    <w:p w:rsidR="008256BD" w:rsidRDefault="008A05AC">
      <w:pPr>
        <w:ind w:left="302" w:right="309"/>
        <w:jc w:val="both"/>
        <w:rPr>
          <w:sz w:val="24"/>
        </w:rPr>
      </w:pPr>
      <w:r>
        <w:rPr>
          <w:color w:val="212121"/>
          <w:sz w:val="24"/>
        </w:rPr>
        <w:t xml:space="preserve">MONTEIRO, E. </w:t>
      </w:r>
      <w:r>
        <w:rPr>
          <w:b/>
          <w:color w:val="212121"/>
          <w:sz w:val="24"/>
        </w:rPr>
        <w:t>Acne Vulgar ou Juvenil</w:t>
      </w:r>
      <w:r>
        <w:rPr>
          <w:color w:val="212121"/>
          <w:sz w:val="24"/>
        </w:rPr>
        <w:t>. Disponível em: &lt;</w:t>
      </w:r>
      <w:hyperlink r:id="rId29">
        <w:r>
          <w:rPr>
            <w:sz w:val="24"/>
          </w:rPr>
          <w:t>www.dermatologia.com.</w:t>
        </w:r>
      </w:hyperlink>
      <w:r>
        <w:rPr>
          <w:sz w:val="24"/>
        </w:rPr>
        <w:t xml:space="preserve"> </w:t>
      </w:r>
      <w:hyperlink r:id="rId30">
        <w:r>
          <w:rPr>
            <w:sz w:val="24"/>
          </w:rPr>
          <w:t>br</w:t>
        </w:r>
      </w:hyperlink>
      <w:r>
        <w:rPr>
          <w:sz w:val="24"/>
        </w:rPr>
        <w:t>&gt;. Acesso em: 25 out. 2014.</w:t>
      </w:r>
    </w:p>
    <w:p w:rsidR="008256BD" w:rsidRDefault="008256BD">
      <w:pPr>
        <w:pStyle w:val="Corpodetexto"/>
        <w:spacing w:before="5"/>
        <w:rPr>
          <w:sz w:val="25"/>
        </w:rPr>
      </w:pPr>
    </w:p>
    <w:p w:rsidR="008256BD" w:rsidRDefault="008A05AC">
      <w:pPr>
        <w:spacing w:before="1"/>
        <w:ind w:left="302" w:right="308"/>
        <w:jc w:val="both"/>
        <w:rPr>
          <w:sz w:val="24"/>
        </w:rPr>
      </w:pPr>
      <w:r>
        <w:rPr>
          <w:color w:val="212121"/>
          <w:sz w:val="24"/>
        </w:rPr>
        <w:t xml:space="preserve">OLIVEIRA, F.A.C.S. </w:t>
      </w:r>
      <w:r>
        <w:rPr>
          <w:b/>
          <w:color w:val="212121"/>
          <w:sz w:val="24"/>
        </w:rPr>
        <w:t>Incidência de acne em acadêmi</w:t>
      </w:r>
      <w:r>
        <w:rPr>
          <w:b/>
          <w:color w:val="212121"/>
          <w:sz w:val="24"/>
        </w:rPr>
        <w:t>cos da FAG</w:t>
      </w:r>
      <w:r>
        <w:rPr>
          <w:color w:val="212121"/>
          <w:sz w:val="24"/>
        </w:rPr>
        <w:t>. 2006. 63 f. Trabalho de conclusão de curso (Bacharel em Fisioterapia) – Faculdade Assis Gurgacz, Cascavel.</w:t>
      </w:r>
    </w:p>
    <w:p w:rsidR="008256BD" w:rsidRDefault="008256BD">
      <w:pPr>
        <w:pStyle w:val="Corpodetexto"/>
        <w:spacing w:before="7"/>
        <w:rPr>
          <w:sz w:val="25"/>
        </w:rPr>
      </w:pPr>
    </w:p>
    <w:p w:rsidR="008256BD" w:rsidRDefault="008A05AC">
      <w:pPr>
        <w:ind w:left="302" w:right="308"/>
        <w:jc w:val="both"/>
        <w:rPr>
          <w:sz w:val="24"/>
        </w:rPr>
      </w:pPr>
      <w:r>
        <w:rPr>
          <w:color w:val="212121"/>
          <w:sz w:val="24"/>
        </w:rPr>
        <w:t xml:space="preserve">OLIVEIRA FILHO, J. </w:t>
      </w:r>
      <w:r>
        <w:rPr>
          <w:b/>
          <w:color w:val="212121"/>
          <w:sz w:val="24"/>
        </w:rPr>
        <w:t xml:space="preserve">Acne: Inimiga da Aparência Feminina. </w:t>
      </w:r>
      <w:r>
        <w:rPr>
          <w:color w:val="212121"/>
          <w:sz w:val="24"/>
        </w:rPr>
        <w:t>Revista Saúde Pública. 2004. Disponível em: &lt;</w:t>
      </w:r>
      <w:hyperlink r:id="rId31">
        <w:r>
          <w:rPr>
            <w:sz w:val="24"/>
          </w:rPr>
          <w:t>www.scielo.com.br</w:t>
        </w:r>
      </w:hyperlink>
      <w:r>
        <w:rPr>
          <w:color w:val="212121"/>
          <w:sz w:val="24"/>
        </w:rPr>
        <w:t>&gt;. Acesso em: 18 nov. 2014.</w:t>
      </w:r>
    </w:p>
    <w:p w:rsidR="008256BD" w:rsidRDefault="008256BD">
      <w:pPr>
        <w:pStyle w:val="Corpodetexto"/>
        <w:spacing w:before="5"/>
        <w:rPr>
          <w:sz w:val="25"/>
        </w:rPr>
      </w:pPr>
    </w:p>
    <w:p w:rsidR="008256BD" w:rsidRDefault="008A05AC">
      <w:pPr>
        <w:pStyle w:val="Corpodetexto"/>
        <w:tabs>
          <w:tab w:val="left" w:pos="3386"/>
          <w:tab w:val="left" w:pos="4267"/>
          <w:tab w:val="left" w:pos="7015"/>
          <w:tab w:val="left" w:pos="8017"/>
        </w:tabs>
        <w:spacing w:before="1"/>
        <w:ind w:left="302"/>
        <w:rPr>
          <w:b/>
        </w:rPr>
      </w:pPr>
      <w:r>
        <w:rPr>
          <w:color w:val="212121"/>
        </w:rPr>
        <w:t>ORTIGÃO-DE-SAMPAIO,</w:t>
      </w:r>
      <w:r>
        <w:rPr>
          <w:color w:val="212121"/>
        </w:rPr>
        <w:tab/>
        <w:t>M.B.;</w:t>
      </w:r>
      <w:r>
        <w:rPr>
          <w:color w:val="212121"/>
        </w:rPr>
        <w:tab/>
        <w:t>CASTELLO-BRANCO,</w:t>
      </w:r>
      <w:r>
        <w:rPr>
          <w:color w:val="212121"/>
        </w:rPr>
        <w:tab/>
        <w:t>L.R.R.</w:t>
      </w:r>
      <w:r>
        <w:rPr>
          <w:color w:val="212121"/>
        </w:rPr>
        <w:tab/>
      </w:r>
      <w:r>
        <w:rPr>
          <w:b/>
          <w:color w:val="212121"/>
        </w:rPr>
        <w:t>Imaturidade</w:t>
      </w:r>
    </w:p>
    <w:p w:rsidR="008256BD" w:rsidRDefault="008A05AC">
      <w:pPr>
        <w:ind w:left="302" w:right="310"/>
        <w:jc w:val="both"/>
        <w:rPr>
          <w:sz w:val="24"/>
        </w:rPr>
      </w:pPr>
      <w:r>
        <w:rPr>
          <w:b/>
          <w:color w:val="212121"/>
          <w:sz w:val="24"/>
        </w:rPr>
        <w:t xml:space="preserve">imunológica fetal e neonatal: implicações na evolução clínica da infecção pelo HIV-1 em crianças. </w:t>
      </w:r>
      <w:r>
        <w:rPr>
          <w:color w:val="212121"/>
          <w:sz w:val="24"/>
        </w:rPr>
        <w:t>Revista Assoc. Med. Bras., São Paulo, v.</w:t>
      </w:r>
      <w:r>
        <w:rPr>
          <w:color w:val="212121"/>
          <w:sz w:val="24"/>
        </w:rPr>
        <w:t xml:space="preserve">43, n.1; 1997. Disponível em: </w:t>
      </w:r>
      <w:r>
        <w:rPr>
          <w:sz w:val="24"/>
        </w:rPr>
        <w:t>&lt;</w:t>
      </w:r>
      <w:hyperlink r:id="rId32">
        <w:r>
          <w:rPr>
            <w:sz w:val="24"/>
          </w:rPr>
          <w:t>http://www.scielo.br/pdf/ramb/v43n1/2069.pdf</w:t>
        </w:r>
      </w:hyperlink>
      <w:r>
        <w:rPr>
          <w:sz w:val="24"/>
        </w:rPr>
        <w:t xml:space="preserve">&gt;. </w:t>
      </w:r>
      <w:r>
        <w:rPr>
          <w:color w:val="212121"/>
          <w:sz w:val="24"/>
        </w:rPr>
        <w:t>Acesso em: 10 nov. 2014.</w:t>
      </w:r>
    </w:p>
    <w:p w:rsidR="008256BD" w:rsidRDefault="008256BD">
      <w:pPr>
        <w:pStyle w:val="Corpodetexto"/>
        <w:spacing w:before="6"/>
        <w:rPr>
          <w:sz w:val="25"/>
        </w:rPr>
      </w:pPr>
    </w:p>
    <w:p w:rsidR="008256BD" w:rsidRDefault="008A05AC">
      <w:pPr>
        <w:pStyle w:val="Corpodetexto"/>
        <w:ind w:left="302" w:right="306"/>
        <w:jc w:val="both"/>
      </w:pPr>
      <w:r>
        <w:rPr>
          <w:color w:val="212121"/>
        </w:rPr>
        <w:t xml:space="preserve">SAMPAIO, S.A.P. </w:t>
      </w:r>
      <w:r>
        <w:rPr>
          <w:b/>
          <w:color w:val="212121"/>
        </w:rPr>
        <w:t>Dermatologia: Acne Vulgar</w:t>
      </w:r>
      <w:r>
        <w:rPr>
          <w:color w:val="212121"/>
        </w:rPr>
        <w:t>. Revista Saúde Publica. 2003. Disponível em</w:t>
      </w:r>
      <w:r>
        <w:t>: &lt;</w:t>
      </w:r>
      <w:hyperlink r:id="rId33">
        <w:r>
          <w:t>www.scielo.com.br</w:t>
        </w:r>
      </w:hyperlink>
      <w:r>
        <w:t>.&gt;. Acesso em: 03 ago. 2014.</w:t>
      </w:r>
    </w:p>
    <w:p w:rsidR="008256BD" w:rsidRDefault="008256BD">
      <w:pPr>
        <w:pStyle w:val="Corpodetexto"/>
        <w:spacing w:before="7"/>
        <w:rPr>
          <w:sz w:val="25"/>
        </w:rPr>
      </w:pPr>
    </w:p>
    <w:p w:rsidR="008256BD" w:rsidRDefault="008A05AC">
      <w:pPr>
        <w:tabs>
          <w:tab w:val="left" w:pos="2707"/>
          <w:tab w:val="left" w:pos="4076"/>
          <w:tab w:val="left" w:pos="4954"/>
          <w:tab w:val="left" w:pos="6391"/>
          <w:tab w:val="left" w:pos="7421"/>
          <w:tab w:val="left" w:pos="8970"/>
        </w:tabs>
        <w:spacing w:before="1"/>
        <w:ind w:left="302"/>
        <w:rPr>
          <w:sz w:val="24"/>
        </w:rPr>
      </w:pPr>
      <w:r>
        <w:rPr>
          <w:color w:val="212121"/>
          <w:sz w:val="24"/>
        </w:rPr>
        <w:t>SKINCEUTICALS.</w:t>
      </w:r>
      <w:r>
        <w:rPr>
          <w:color w:val="212121"/>
          <w:sz w:val="24"/>
        </w:rPr>
        <w:tab/>
      </w:r>
      <w:r>
        <w:rPr>
          <w:b/>
          <w:color w:val="212121"/>
          <w:sz w:val="24"/>
        </w:rPr>
        <w:t>Blemish</w:t>
      </w:r>
      <w:r>
        <w:rPr>
          <w:b/>
          <w:color w:val="212121"/>
          <w:sz w:val="24"/>
        </w:rPr>
        <w:tab/>
      </w:r>
      <w:r>
        <w:rPr>
          <w:b/>
          <w:color w:val="212121"/>
          <w:spacing w:val="-3"/>
          <w:sz w:val="24"/>
        </w:rPr>
        <w:t>Age</w:t>
      </w:r>
      <w:r>
        <w:rPr>
          <w:b/>
          <w:color w:val="212121"/>
          <w:spacing w:val="-3"/>
          <w:sz w:val="24"/>
        </w:rPr>
        <w:tab/>
      </w:r>
      <w:r>
        <w:rPr>
          <w:b/>
          <w:color w:val="212121"/>
          <w:sz w:val="24"/>
        </w:rPr>
        <w:t>Defense</w:t>
      </w:r>
      <w:r>
        <w:rPr>
          <w:color w:val="212121"/>
          <w:sz w:val="24"/>
        </w:rPr>
        <w:t>,</w:t>
      </w:r>
      <w:r>
        <w:rPr>
          <w:color w:val="212121"/>
          <w:sz w:val="24"/>
        </w:rPr>
        <w:tab/>
        <w:t>2014.</w:t>
      </w:r>
      <w:r>
        <w:rPr>
          <w:color w:val="212121"/>
          <w:sz w:val="24"/>
        </w:rPr>
        <w:tab/>
        <w:t>Disponível</w:t>
      </w:r>
      <w:r>
        <w:rPr>
          <w:color w:val="212121"/>
          <w:sz w:val="24"/>
        </w:rPr>
        <w:tab/>
        <w:t>em:</w:t>
      </w:r>
    </w:p>
    <w:p w:rsidR="008256BD" w:rsidRDefault="008A05AC">
      <w:pPr>
        <w:pStyle w:val="Corpodetexto"/>
        <w:ind w:left="302"/>
      </w:pPr>
      <w:r>
        <w:rPr>
          <w:color w:val="212121"/>
        </w:rPr>
        <w:t>&lt;</w:t>
      </w:r>
      <w:hyperlink r:id="rId34">
        <w:r>
          <w:rPr>
            <w:color w:val="212121"/>
          </w:rPr>
          <w:t>http://www.skinceuticals.com.br/blemish-age-defense/p</w:t>
        </w:r>
      </w:hyperlink>
      <w:r>
        <w:rPr>
          <w:color w:val="212121"/>
        </w:rPr>
        <w:t>&gt;. Acesso em: 20 nov. 2014.</w:t>
      </w:r>
    </w:p>
    <w:p w:rsidR="008256BD" w:rsidRDefault="008256BD">
      <w:pPr>
        <w:pStyle w:val="Corpodetexto"/>
        <w:spacing w:before="5"/>
        <w:rPr>
          <w:sz w:val="25"/>
        </w:rPr>
      </w:pPr>
    </w:p>
    <w:p w:rsidR="008256BD" w:rsidRDefault="008A05AC">
      <w:pPr>
        <w:pStyle w:val="Corpodetexto"/>
        <w:ind w:left="302" w:right="312"/>
        <w:jc w:val="both"/>
      </w:pPr>
      <w:r>
        <w:t xml:space="preserve">VEPAKUM. </w:t>
      </w:r>
      <w:r>
        <w:rPr>
          <w:b/>
        </w:rPr>
        <w:t>Produtos Uni Control</w:t>
      </w:r>
      <w:r>
        <w:t>. Disponível em: &lt;</w:t>
      </w:r>
      <w:hyperlink r:id="rId35">
        <w:r>
          <w:t>http://www.vepakum.ind.br/</w:t>
        </w:r>
      </w:hyperlink>
      <w:r>
        <w:t xml:space="preserve"> </w:t>
      </w:r>
      <w:hyperlink r:id="rId36">
        <w:r>
          <w:t>produtos/Uni-Control/30ml</w:t>
        </w:r>
      </w:hyperlink>
      <w:r>
        <w:t>&gt;. Acesso em: 10 set. 2015.</w:t>
      </w:r>
    </w:p>
    <w:p w:rsidR="008256BD" w:rsidRDefault="008256BD">
      <w:pPr>
        <w:jc w:val="both"/>
        <w:sectPr w:rsidR="008256BD">
          <w:pgSz w:w="11910" w:h="16840"/>
          <w:pgMar w:top="1580" w:right="820" w:bottom="280" w:left="1400" w:header="751" w:footer="0" w:gutter="0"/>
          <w:cols w:space="720"/>
        </w:sect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spacing w:before="6"/>
        <w:rPr>
          <w:sz w:val="28"/>
        </w:rPr>
      </w:pPr>
    </w:p>
    <w:p w:rsidR="008256BD" w:rsidRDefault="008A05AC">
      <w:pPr>
        <w:pStyle w:val="Ttulo1"/>
        <w:spacing w:before="92"/>
        <w:ind w:left="1745" w:right="1756"/>
        <w:jc w:val="center"/>
      </w:pPr>
      <w:r>
        <w:t>APÊNDICES</w:t>
      </w:r>
    </w:p>
    <w:p w:rsidR="008256BD" w:rsidRDefault="008256BD">
      <w:pPr>
        <w:jc w:val="center"/>
        <w:sectPr w:rsidR="008256BD">
          <w:pgSz w:w="11910" w:h="16840"/>
          <w:pgMar w:top="1580" w:right="820" w:bottom="280" w:left="1400" w:header="751" w:footer="0" w:gutter="0"/>
          <w:cols w:space="720"/>
        </w:sectPr>
      </w:pPr>
    </w:p>
    <w:p w:rsidR="008256BD" w:rsidRDefault="008256BD">
      <w:pPr>
        <w:pStyle w:val="Corpodetexto"/>
        <w:spacing w:before="4"/>
        <w:rPr>
          <w:b/>
          <w:sz w:val="19"/>
        </w:rPr>
      </w:pPr>
    </w:p>
    <w:p w:rsidR="008256BD" w:rsidRDefault="008A05AC">
      <w:pPr>
        <w:pStyle w:val="Corpodetexto"/>
        <w:spacing w:before="93"/>
        <w:ind w:left="302"/>
      </w:pPr>
      <w:r>
        <w:t>APÊNDICE A – “Lay-out” do rótulo da embalagem primária do produto LE’ACNE.</w:t>
      </w: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256BD">
      <w:pPr>
        <w:pStyle w:val="Corpodetexto"/>
        <w:rPr>
          <w:sz w:val="20"/>
        </w:rPr>
      </w:pPr>
    </w:p>
    <w:p w:rsidR="008256BD" w:rsidRDefault="008A05AC">
      <w:pPr>
        <w:pStyle w:val="Corpodetexto"/>
        <w:spacing w:before="7"/>
        <w:rPr>
          <w:sz w:val="16"/>
        </w:rPr>
      </w:pPr>
      <w:r>
        <w:rPr>
          <w:noProof/>
        </w:rPr>
        <w:drawing>
          <wp:anchor distT="0" distB="0" distL="0" distR="0" simplePos="0" relativeHeight="268434719" behindDoc="1" locked="0" layoutInCell="1" allowOverlap="1">
            <wp:simplePos x="0" y="0"/>
            <wp:positionH relativeFrom="page">
              <wp:posOffset>1080769</wp:posOffset>
            </wp:positionH>
            <wp:positionV relativeFrom="paragraph">
              <wp:posOffset>146239</wp:posOffset>
            </wp:positionV>
            <wp:extent cx="5476682" cy="2876359"/>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7" cstate="print"/>
                    <a:stretch>
                      <a:fillRect/>
                    </a:stretch>
                  </pic:blipFill>
                  <pic:spPr>
                    <a:xfrm>
                      <a:off x="0" y="0"/>
                      <a:ext cx="5476682" cy="2876359"/>
                    </a:xfrm>
                    <a:prstGeom prst="rect">
                      <a:avLst/>
                    </a:prstGeom>
                  </pic:spPr>
                </pic:pic>
              </a:graphicData>
            </a:graphic>
          </wp:anchor>
        </w:drawing>
      </w:r>
    </w:p>
    <w:p w:rsidR="008256BD" w:rsidRDefault="008256BD">
      <w:pPr>
        <w:rPr>
          <w:sz w:val="16"/>
        </w:rPr>
        <w:sectPr w:rsidR="008256BD">
          <w:pgSz w:w="11910" w:h="16840"/>
          <w:pgMar w:top="1580" w:right="820" w:bottom="280" w:left="1400" w:header="751" w:footer="0" w:gutter="0"/>
          <w:cols w:space="720"/>
        </w:sectPr>
      </w:pPr>
    </w:p>
    <w:p w:rsidR="008256BD" w:rsidRDefault="008256BD">
      <w:pPr>
        <w:pStyle w:val="Corpodetexto"/>
        <w:spacing w:before="4"/>
        <w:rPr>
          <w:sz w:val="19"/>
        </w:rPr>
      </w:pPr>
    </w:p>
    <w:p w:rsidR="008256BD" w:rsidRDefault="008A05AC">
      <w:pPr>
        <w:pStyle w:val="Corpodetexto"/>
        <w:spacing w:before="93"/>
        <w:ind w:left="302"/>
      </w:pPr>
      <w:r>
        <w:t>APÊNDICE B – “Lay-out” da embalagem secundária do produto LE’ACNE.</w:t>
      </w:r>
    </w:p>
    <w:p w:rsidR="008256BD" w:rsidRDefault="008256BD">
      <w:pPr>
        <w:pStyle w:val="Corpodetexto"/>
        <w:rPr>
          <w:sz w:val="20"/>
        </w:rPr>
      </w:pPr>
    </w:p>
    <w:p w:rsidR="008256BD" w:rsidRDefault="008256BD">
      <w:pPr>
        <w:pStyle w:val="Corpodetexto"/>
        <w:rPr>
          <w:sz w:val="20"/>
        </w:rPr>
      </w:pPr>
    </w:p>
    <w:p w:rsidR="008256BD" w:rsidRDefault="008A05AC">
      <w:pPr>
        <w:pStyle w:val="Corpodetexto"/>
        <w:spacing w:before="7"/>
        <w:rPr>
          <w:sz w:val="17"/>
        </w:rPr>
      </w:pPr>
      <w:r>
        <w:rPr>
          <w:noProof/>
        </w:rPr>
        <w:drawing>
          <wp:anchor distT="0" distB="0" distL="0" distR="0" simplePos="0" relativeHeight="268434743" behindDoc="1" locked="0" layoutInCell="1" allowOverlap="1">
            <wp:simplePos x="0" y="0"/>
            <wp:positionH relativeFrom="page">
              <wp:posOffset>1151486</wp:posOffset>
            </wp:positionH>
            <wp:positionV relativeFrom="paragraph">
              <wp:posOffset>153701</wp:posOffset>
            </wp:positionV>
            <wp:extent cx="5701367" cy="7349680"/>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38" cstate="print"/>
                    <a:stretch>
                      <a:fillRect/>
                    </a:stretch>
                  </pic:blipFill>
                  <pic:spPr>
                    <a:xfrm>
                      <a:off x="0" y="0"/>
                      <a:ext cx="5701367" cy="7349680"/>
                    </a:xfrm>
                    <a:prstGeom prst="rect">
                      <a:avLst/>
                    </a:prstGeom>
                  </pic:spPr>
                </pic:pic>
              </a:graphicData>
            </a:graphic>
          </wp:anchor>
        </w:drawing>
      </w:r>
    </w:p>
    <w:sectPr w:rsidR="008256BD">
      <w:pgSz w:w="11910" w:h="16840"/>
      <w:pgMar w:top="1580" w:right="820" w:bottom="280" w:left="140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5AC" w:rsidRDefault="008A05AC">
      <w:r>
        <w:separator/>
      </w:r>
    </w:p>
  </w:endnote>
  <w:endnote w:type="continuationSeparator" w:id="0">
    <w:p w:rsidR="008A05AC" w:rsidRDefault="008A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5AC" w:rsidRDefault="008A05AC">
      <w:r>
        <w:separator/>
      </w:r>
    </w:p>
  </w:footnote>
  <w:footnote w:type="continuationSeparator" w:id="0">
    <w:p w:rsidR="008A05AC" w:rsidRDefault="008A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BD" w:rsidRDefault="008A05AC">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25.6pt;margin-top:36.55pt;width:15.3pt;height:13.05pt;z-index:-251658752;mso-wrap-style:square;mso-wrap-edited:f;mso-width-percent:0;mso-height-percent:0;mso-position-horizontal-relative:page;mso-position-vertical-relative:page;mso-width-percent:0;mso-height-percent:0;v-text-anchor:top" filled="f" stroked="f">
          <v:textbox inset="0,0,0,0">
            <w:txbxContent>
              <w:p w:rsidR="008256BD" w:rsidRDefault="008A05AC">
                <w:pPr>
                  <w:spacing w:line="234" w:lineRule="exact"/>
                  <w:ind w:left="40"/>
                  <w:rPr>
                    <w:rFonts w:ascii="Trebuchet MS"/>
                  </w:rPr>
                </w:pPr>
                <w:r>
                  <w:fldChar w:fldCharType="begin"/>
                </w:r>
                <w:r>
                  <w:rPr>
                    <w:rFonts w:ascii="Trebuchet MS"/>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6FE"/>
    <w:multiLevelType w:val="hybridMultilevel"/>
    <w:tmpl w:val="F74CBB28"/>
    <w:lvl w:ilvl="0" w:tplc="9760C334">
      <w:numFmt w:val="bullet"/>
      <w:lvlText w:val=""/>
      <w:lvlJc w:val="left"/>
      <w:pPr>
        <w:ind w:left="1010" w:hanging="360"/>
      </w:pPr>
      <w:rPr>
        <w:rFonts w:ascii="Symbol" w:eastAsia="Symbol" w:hAnsi="Symbol" w:cs="Symbol" w:hint="default"/>
        <w:w w:val="100"/>
        <w:sz w:val="24"/>
        <w:szCs w:val="24"/>
        <w:lang w:val="pt-BR" w:eastAsia="pt-BR" w:bidi="pt-BR"/>
      </w:rPr>
    </w:lvl>
    <w:lvl w:ilvl="1" w:tplc="5B2C0104">
      <w:numFmt w:val="bullet"/>
      <w:lvlText w:val="•"/>
      <w:lvlJc w:val="left"/>
      <w:pPr>
        <w:ind w:left="1886" w:hanging="360"/>
      </w:pPr>
      <w:rPr>
        <w:rFonts w:hint="default"/>
        <w:lang w:val="pt-BR" w:eastAsia="pt-BR" w:bidi="pt-BR"/>
      </w:rPr>
    </w:lvl>
    <w:lvl w:ilvl="2" w:tplc="6F14DFBA">
      <w:numFmt w:val="bullet"/>
      <w:lvlText w:val="•"/>
      <w:lvlJc w:val="left"/>
      <w:pPr>
        <w:ind w:left="2753" w:hanging="360"/>
      </w:pPr>
      <w:rPr>
        <w:rFonts w:hint="default"/>
        <w:lang w:val="pt-BR" w:eastAsia="pt-BR" w:bidi="pt-BR"/>
      </w:rPr>
    </w:lvl>
    <w:lvl w:ilvl="3" w:tplc="A290F8E0">
      <w:numFmt w:val="bullet"/>
      <w:lvlText w:val="•"/>
      <w:lvlJc w:val="left"/>
      <w:pPr>
        <w:ind w:left="3619" w:hanging="360"/>
      </w:pPr>
      <w:rPr>
        <w:rFonts w:hint="default"/>
        <w:lang w:val="pt-BR" w:eastAsia="pt-BR" w:bidi="pt-BR"/>
      </w:rPr>
    </w:lvl>
    <w:lvl w:ilvl="4" w:tplc="542A3F16">
      <w:numFmt w:val="bullet"/>
      <w:lvlText w:val="•"/>
      <w:lvlJc w:val="left"/>
      <w:pPr>
        <w:ind w:left="4486" w:hanging="360"/>
      </w:pPr>
      <w:rPr>
        <w:rFonts w:hint="default"/>
        <w:lang w:val="pt-BR" w:eastAsia="pt-BR" w:bidi="pt-BR"/>
      </w:rPr>
    </w:lvl>
    <w:lvl w:ilvl="5" w:tplc="AFCA85A0">
      <w:numFmt w:val="bullet"/>
      <w:lvlText w:val="•"/>
      <w:lvlJc w:val="left"/>
      <w:pPr>
        <w:ind w:left="5353" w:hanging="360"/>
      </w:pPr>
      <w:rPr>
        <w:rFonts w:hint="default"/>
        <w:lang w:val="pt-BR" w:eastAsia="pt-BR" w:bidi="pt-BR"/>
      </w:rPr>
    </w:lvl>
    <w:lvl w:ilvl="6" w:tplc="E6365B42">
      <w:numFmt w:val="bullet"/>
      <w:lvlText w:val="•"/>
      <w:lvlJc w:val="left"/>
      <w:pPr>
        <w:ind w:left="6219" w:hanging="360"/>
      </w:pPr>
      <w:rPr>
        <w:rFonts w:hint="default"/>
        <w:lang w:val="pt-BR" w:eastAsia="pt-BR" w:bidi="pt-BR"/>
      </w:rPr>
    </w:lvl>
    <w:lvl w:ilvl="7" w:tplc="6E60C332">
      <w:numFmt w:val="bullet"/>
      <w:lvlText w:val="•"/>
      <w:lvlJc w:val="left"/>
      <w:pPr>
        <w:ind w:left="7086" w:hanging="360"/>
      </w:pPr>
      <w:rPr>
        <w:rFonts w:hint="default"/>
        <w:lang w:val="pt-BR" w:eastAsia="pt-BR" w:bidi="pt-BR"/>
      </w:rPr>
    </w:lvl>
    <w:lvl w:ilvl="8" w:tplc="CD3622E8">
      <w:numFmt w:val="bullet"/>
      <w:lvlText w:val="•"/>
      <w:lvlJc w:val="left"/>
      <w:pPr>
        <w:ind w:left="7953" w:hanging="360"/>
      </w:pPr>
      <w:rPr>
        <w:rFonts w:hint="default"/>
        <w:lang w:val="pt-BR" w:eastAsia="pt-BR" w:bidi="pt-BR"/>
      </w:rPr>
    </w:lvl>
  </w:abstractNum>
  <w:abstractNum w:abstractNumId="1" w15:restartNumberingAfterBreak="0">
    <w:nsid w:val="306D0592"/>
    <w:multiLevelType w:val="hybridMultilevel"/>
    <w:tmpl w:val="D4B831B0"/>
    <w:lvl w:ilvl="0" w:tplc="99C83A6A">
      <w:numFmt w:val="bullet"/>
      <w:lvlText w:val=""/>
      <w:lvlJc w:val="left"/>
      <w:pPr>
        <w:ind w:left="1516" w:hanging="360"/>
      </w:pPr>
      <w:rPr>
        <w:rFonts w:ascii="Symbol" w:eastAsia="Symbol" w:hAnsi="Symbol" w:cs="Symbol" w:hint="default"/>
        <w:w w:val="100"/>
        <w:sz w:val="24"/>
        <w:szCs w:val="24"/>
        <w:lang w:val="pt-BR" w:eastAsia="pt-BR" w:bidi="pt-BR"/>
      </w:rPr>
    </w:lvl>
    <w:lvl w:ilvl="1" w:tplc="6F384F74">
      <w:numFmt w:val="bullet"/>
      <w:lvlText w:val="•"/>
      <w:lvlJc w:val="left"/>
      <w:pPr>
        <w:ind w:left="2336" w:hanging="360"/>
      </w:pPr>
      <w:rPr>
        <w:rFonts w:hint="default"/>
        <w:lang w:val="pt-BR" w:eastAsia="pt-BR" w:bidi="pt-BR"/>
      </w:rPr>
    </w:lvl>
    <w:lvl w:ilvl="2" w:tplc="6F1600D8">
      <w:numFmt w:val="bullet"/>
      <w:lvlText w:val="•"/>
      <w:lvlJc w:val="left"/>
      <w:pPr>
        <w:ind w:left="3153" w:hanging="360"/>
      </w:pPr>
      <w:rPr>
        <w:rFonts w:hint="default"/>
        <w:lang w:val="pt-BR" w:eastAsia="pt-BR" w:bidi="pt-BR"/>
      </w:rPr>
    </w:lvl>
    <w:lvl w:ilvl="3" w:tplc="A8AE87E8">
      <w:numFmt w:val="bullet"/>
      <w:lvlText w:val="•"/>
      <w:lvlJc w:val="left"/>
      <w:pPr>
        <w:ind w:left="3969" w:hanging="360"/>
      </w:pPr>
      <w:rPr>
        <w:rFonts w:hint="default"/>
        <w:lang w:val="pt-BR" w:eastAsia="pt-BR" w:bidi="pt-BR"/>
      </w:rPr>
    </w:lvl>
    <w:lvl w:ilvl="4" w:tplc="4C2C9EA0">
      <w:numFmt w:val="bullet"/>
      <w:lvlText w:val="•"/>
      <w:lvlJc w:val="left"/>
      <w:pPr>
        <w:ind w:left="4786" w:hanging="360"/>
      </w:pPr>
      <w:rPr>
        <w:rFonts w:hint="default"/>
        <w:lang w:val="pt-BR" w:eastAsia="pt-BR" w:bidi="pt-BR"/>
      </w:rPr>
    </w:lvl>
    <w:lvl w:ilvl="5" w:tplc="E7B82408">
      <w:numFmt w:val="bullet"/>
      <w:lvlText w:val="•"/>
      <w:lvlJc w:val="left"/>
      <w:pPr>
        <w:ind w:left="5603" w:hanging="360"/>
      </w:pPr>
      <w:rPr>
        <w:rFonts w:hint="default"/>
        <w:lang w:val="pt-BR" w:eastAsia="pt-BR" w:bidi="pt-BR"/>
      </w:rPr>
    </w:lvl>
    <w:lvl w:ilvl="6" w:tplc="BEECE880">
      <w:numFmt w:val="bullet"/>
      <w:lvlText w:val="•"/>
      <w:lvlJc w:val="left"/>
      <w:pPr>
        <w:ind w:left="6419" w:hanging="360"/>
      </w:pPr>
      <w:rPr>
        <w:rFonts w:hint="default"/>
        <w:lang w:val="pt-BR" w:eastAsia="pt-BR" w:bidi="pt-BR"/>
      </w:rPr>
    </w:lvl>
    <w:lvl w:ilvl="7" w:tplc="3C1C914E">
      <w:numFmt w:val="bullet"/>
      <w:lvlText w:val="•"/>
      <w:lvlJc w:val="left"/>
      <w:pPr>
        <w:ind w:left="7236" w:hanging="360"/>
      </w:pPr>
      <w:rPr>
        <w:rFonts w:hint="default"/>
        <w:lang w:val="pt-BR" w:eastAsia="pt-BR" w:bidi="pt-BR"/>
      </w:rPr>
    </w:lvl>
    <w:lvl w:ilvl="8" w:tplc="CA141C32">
      <w:numFmt w:val="bullet"/>
      <w:lvlText w:val="•"/>
      <w:lvlJc w:val="left"/>
      <w:pPr>
        <w:ind w:left="8053" w:hanging="360"/>
      </w:pPr>
      <w:rPr>
        <w:rFonts w:hint="default"/>
        <w:lang w:val="pt-BR" w:eastAsia="pt-BR" w:bidi="pt-BR"/>
      </w:rPr>
    </w:lvl>
  </w:abstractNum>
  <w:abstractNum w:abstractNumId="2" w15:restartNumberingAfterBreak="0">
    <w:nsid w:val="44221270"/>
    <w:multiLevelType w:val="multilevel"/>
    <w:tmpl w:val="FF7AA00A"/>
    <w:lvl w:ilvl="0">
      <w:start w:val="1"/>
      <w:numFmt w:val="decimal"/>
      <w:lvlText w:val="%1"/>
      <w:lvlJc w:val="left"/>
      <w:pPr>
        <w:ind w:left="502" w:hanging="201"/>
        <w:jc w:val="left"/>
      </w:pPr>
      <w:rPr>
        <w:rFonts w:ascii="Arial" w:eastAsia="Arial" w:hAnsi="Arial" w:cs="Arial" w:hint="default"/>
        <w:b/>
        <w:bCs/>
        <w:w w:val="99"/>
        <w:sz w:val="24"/>
        <w:szCs w:val="24"/>
        <w:lang w:val="pt-BR" w:eastAsia="pt-BR" w:bidi="pt-BR"/>
      </w:rPr>
    </w:lvl>
    <w:lvl w:ilvl="1">
      <w:start w:val="1"/>
      <w:numFmt w:val="decimal"/>
      <w:lvlText w:val="%1.%2"/>
      <w:lvlJc w:val="left"/>
      <w:pPr>
        <w:ind w:left="704" w:hanging="403"/>
        <w:jc w:val="left"/>
      </w:pPr>
      <w:rPr>
        <w:rFonts w:ascii="Arial" w:eastAsia="Arial" w:hAnsi="Arial" w:cs="Arial" w:hint="default"/>
        <w:w w:val="99"/>
        <w:sz w:val="24"/>
        <w:szCs w:val="24"/>
        <w:lang w:val="pt-BR" w:eastAsia="pt-BR" w:bidi="pt-BR"/>
      </w:rPr>
    </w:lvl>
    <w:lvl w:ilvl="2">
      <w:start w:val="1"/>
      <w:numFmt w:val="decimal"/>
      <w:lvlText w:val="%1.%2.%3"/>
      <w:lvlJc w:val="left"/>
      <w:pPr>
        <w:ind w:left="903" w:hanging="602"/>
        <w:jc w:val="left"/>
      </w:pPr>
      <w:rPr>
        <w:rFonts w:ascii="Arial" w:eastAsia="Arial" w:hAnsi="Arial" w:cs="Arial" w:hint="default"/>
        <w:spacing w:val="-2"/>
        <w:w w:val="99"/>
        <w:sz w:val="24"/>
        <w:szCs w:val="24"/>
        <w:lang w:val="pt-BR" w:eastAsia="pt-BR" w:bidi="pt-BR"/>
      </w:rPr>
    </w:lvl>
    <w:lvl w:ilvl="3">
      <w:numFmt w:val="bullet"/>
      <w:lvlText w:val=""/>
      <w:lvlJc w:val="left"/>
      <w:pPr>
        <w:ind w:left="1516" w:hanging="360"/>
      </w:pPr>
      <w:rPr>
        <w:rFonts w:ascii="Symbol" w:eastAsia="Symbol" w:hAnsi="Symbol" w:cs="Symbol" w:hint="default"/>
        <w:w w:val="100"/>
        <w:sz w:val="24"/>
        <w:szCs w:val="24"/>
        <w:lang w:val="pt-BR" w:eastAsia="pt-BR" w:bidi="pt-BR"/>
      </w:rPr>
    </w:lvl>
    <w:lvl w:ilvl="4">
      <w:numFmt w:val="bullet"/>
      <w:lvlText w:val="•"/>
      <w:lvlJc w:val="left"/>
      <w:pPr>
        <w:ind w:left="1520" w:hanging="360"/>
      </w:pPr>
      <w:rPr>
        <w:rFonts w:hint="default"/>
        <w:lang w:val="pt-BR" w:eastAsia="pt-BR" w:bidi="pt-BR"/>
      </w:rPr>
    </w:lvl>
    <w:lvl w:ilvl="5">
      <w:numFmt w:val="bullet"/>
      <w:lvlText w:val="•"/>
      <w:lvlJc w:val="left"/>
      <w:pPr>
        <w:ind w:left="2881" w:hanging="360"/>
      </w:pPr>
      <w:rPr>
        <w:rFonts w:hint="default"/>
        <w:lang w:val="pt-BR" w:eastAsia="pt-BR" w:bidi="pt-BR"/>
      </w:rPr>
    </w:lvl>
    <w:lvl w:ilvl="6">
      <w:numFmt w:val="bullet"/>
      <w:lvlText w:val="•"/>
      <w:lvlJc w:val="left"/>
      <w:pPr>
        <w:ind w:left="4242" w:hanging="360"/>
      </w:pPr>
      <w:rPr>
        <w:rFonts w:hint="default"/>
        <w:lang w:val="pt-BR" w:eastAsia="pt-BR" w:bidi="pt-BR"/>
      </w:rPr>
    </w:lvl>
    <w:lvl w:ilvl="7">
      <w:numFmt w:val="bullet"/>
      <w:lvlText w:val="•"/>
      <w:lvlJc w:val="left"/>
      <w:pPr>
        <w:ind w:left="5603" w:hanging="360"/>
      </w:pPr>
      <w:rPr>
        <w:rFonts w:hint="default"/>
        <w:lang w:val="pt-BR" w:eastAsia="pt-BR" w:bidi="pt-BR"/>
      </w:rPr>
    </w:lvl>
    <w:lvl w:ilvl="8">
      <w:numFmt w:val="bullet"/>
      <w:lvlText w:val="•"/>
      <w:lvlJc w:val="left"/>
      <w:pPr>
        <w:ind w:left="6964" w:hanging="360"/>
      </w:pPr>
      <w:rPr>
        <w:rFonts w:hint="default"/>
        <w:lang w:val="pt-BR" w:eastAsia="pt-BR" w:bidi="pt-BR"/>
      </w:rPr>
    </w:lvl>
  </w:abstractNum>
  <w:abstractNum w:abstractNumId="3" w15:restartNumberingAfterBreak="0">
    <w:nsid w:val="4C79054F"/>
    <w:multiLevelType w:val="multilevel"/>
    <w:tmpl w:val="4C86158A"/>
    <w:lvl w:ilvl="0">
      <w:start w:val="4"/>
      <w:numFmt w:val="decimal"/>
      <w:lvlText w:val="%1"/>
      <w:lvlJc w:val="left"/>
      <w:pPr>
        <w:ind w:left="1103" w:hanging="802"/>
        <w:jc w:val="left"/>
      </w:pPr>
      <w:rPr>
        <w:rFonts w:hint="default"/>
        <w:lang w:val="pt-BR" w:eastAsia="pt-BR" w:bidi="pt-BR"/>
      </w:rPr>
    </w:lvl>
    <w:lvl w:ilvl="1">
      <w:start w:val="8"/>
      <w:numFmt w:val="decimal"/>
      <w:lvlText w:val="%1.%2"/>
      <w:lvlJc w:val="left"/>
      <w:pPr>
        <w:ind w:left="1103" w:hanging="802"/>
        <w:jc w:val="left"/>
      </w:pPr>
      <w:rPr>
        <w:rFonts w:hint="default"/>
        <w:lang w:val="pt-BR" w:eastAsia="pt-BR" w:bidi="pt-BR"/>
      </w:rPr>
    </w:lvl>
    <w:lvl w:ilvl="2">
      <w:start w:val="1"/>
      <w:numFmt w:val="decimal"/>
      <w:lvlText w:val="%1.%2.%3"/>
      <w:lvlJc w:val="left"/>
      <w:pPr>
        <w:ind w:left="1103" w:hanging="802"/>
        <w:jc w:val="left"/>
      </w:pPr>
      <w:rPr>
        <w:rFonts w:hint="default"/>
        <w:lang w:val="pt-BR" w:eastAsia="pt-BR" w:bidi="pt-BR"/>
      </w:rPr>
    </w:lvl>
    <w:lvl w:ilvl="3">
      <w:start w:val="1"/>
      <w:numFmt w:val="decimal"/>
      <w:lvlText w:val="%1.%2.%3.%4"/>
      <w:lvlJc w:val="left"/>
      <w:pPr>
        <w:ind w:left="1103" w:hanging="802"/>
        <w:jc w:val="left"/>
      </w:pPr>
      <w:rPr>
        <w:rFonts w:ascii="Arial" w:eastAsia="Arial" w:hAnsi="Arial" w:cs="Arial" w:hint="default"/>
        <w:spacing w:val="-2"/>
        <w:w w:val="99"/>
        <w:sz w:val="24"/>
        <w:szCs w:val="24"/>
        <w:lang w:val="pt-BR" w:eastAsia="pt-BR" w:bidi="pt-BR"/>
      </w:rPr>
    </w:lvl>
    <w:lvl w:ilvl="4">
      <w:numFmt w:val="bullet"/>
      <w:lvlText w:val=""/>
      <w:lvlJc w:val="left"/>
      <w:pPr>
        <w:ind w:left="1516" w:hanging="360"/>
      </w:pPr>
      <w:rPr>
        <w:rFonts w:ascii="Symbol" w:eastAsia="Symbol" w:hAnsi="Symbol" w:cs="Symbol" w:hint="default"/>
        <w:w w:val="100"/>
        <w:sz w:val="24"/>
        <w:szCs w:val="24"/>
        <w:lang w:val="pt-BR" w:eastAsia="pt-BR" w:bidi="pt-BR"/>
      </w:rPr>
    </w:lvl>
    <w:lvl w:ilvl="5">
      <w:numFmt w:val="bullet"/>
      <w:lvlText w:val="•"/>
      <w:lvlJc w:val="left"/>
      <w:pPr>
        <w:ind w:left="5149" w:hanging="360"/>
      </w:pPr>
      <w:rPr>
        <w:rFonts w:hint="default"/>
        <w:lang w:val="pt-BR" w:eastAsia="pt-BR" w:bidi="pt-BR"/>
      </w:rPr>
    </w:lvl>
    <w:lvl w:ilvl="6">
      <w:numFmt w:val="bullet"/>
      <w:lvlText w:val="•"/>
      <w:lvlJc w:val="left"/>
      <w:pPr>
        <w:ind w:left="6056" w:hanging="360"/>
      </w:pPr>
      <w:rPr>
        <w:rFonts w:hint="default"/>
        <w:lang w:val="pt-BR" w:eastAsia="pt-BR" w:bidi="pt-BR"/>
      </w:rPr>
    </w:lvl>
    <w:lvl w:ilvl="7">
      <w:numFmt w:val="bullet"/>
      <w:lvlText w:val="•"/>
      <w:lvlJc w:val="left"/>
      <w:pPr>
        <w:ind w:left="6964" w:hanging="360"/>
      </w:pPr>
      <w:rPr>
        <w:rFonts w:hint="default"/>
        <w:lang w:val="pt-BR" w:eastAsia="pt-BR" w:bidi="pt-BR"/>
      </w:rPr>
    </w:lvl>
    <w:lvl w:ilvl="8">
      <w:numFmt w:val="bullet"/>
      <w:lvlText w:val="•"/>
      <w:lvlJc w:val="left"/>
      <w:pPr>
        <w:ind w:left="7871" w:hanging="360"/>
      </w:pPr>
      <w:rPr>
        <w:rFonts w:hint="default"/>
        <w:lang w:val="pt-BR" w:eastAsia="pt-BR" w:bidi="pt-BR"/>
      </w:rPr>
    </w:lvl>
  </w:abstractNum>
  <w:abstractNum w:abstractNumId="4" w15:restartNumberingAfterBreak="0">
    <w:nsid w:val="58EF1FB9"/>
    <w:multiLevelType w:val="hybridMultilevel"/>
    <w:tmpl w:val="5DE44C4A"/>
    <w:lvl w:ilvl="0" w:tplc="08004D1A">
      <w:numFmt w:val="bullet"/>
      <w:lvlText w:val=""/>
      <w:lvlJc w:val="left"/>
      <w:pPr>
        <w:ind w:left="1516" w:hanging="360"/>
      </w:pPr>
      <w:rPr>
        <w:rFonts w:ascii="Symbol" w:eastAsia="Symbol" w:hAnsi="Symbol" w:cs="Symbol" w:hint="default"/>
        <w:w w:val="100"/>
        <w:sz w:val="24"/>
        <w:szCs w:val="24"/>
        <w:lang w:val="pt-BR" w:eastAsia="pt-BR" w:bidi="pt-BR"/>
      </w:rPr>
    </w:lvl>
    <w:lvl w:ilvl="1" w:tplc="6940184A">
      <w:numFmt w:val="bullet"/>
      <w:lvlText w:val="•"/>
      <w:lvlJc w:val="left"/>
      <w:pPr>
        <w:ind w:left="2336" w:hanging="360"/>
      </w:pPr>
      <w:rPr>
        <w:rFonts w:hint="default"/>
        <w:lang w:val="pt-BR" w:eastAsia="pt-BR" w:bidi="pt-BR"/>
      </w:rPr>
    </w:lvl>
    <w:lvl w:ilvl="2" w:tplc="53181FD2">
      <w:numFmt w:val="bullet"/>
      <w:lvlText w:val="•"/>
      <w:lvlJc w:val="left"/>
      <w:pPr>
        <w:ind w:left="3153" w:hanging="360"/>
      </w:pPr>
      <w:rPr>
        <w:rFonts w:hint="default"/>
        <w:lang w:val="pt-BR" w:eastAsia="pt-BR" w:bidi="pt-BR"/>
      </w:rPr>
    </w:lvl>
    <w:lvl w:ilvl="3" w:tplc="115EB7F8">
      <w:numFmt w:val="bullet"/>
      <w:lvlText w:val="•"/>
      <w:lvlJc w:val="left"/>
      <w:pPr>
        <w:ind w:left="3969" w:hanging="360"/>
      </w:pPr>
      <w:rPr>
        <w:rFonts w:hint="default"/>
        <w:lang w:val="pt-BR" w:eastAsia="pt-BR" w:bidi="pt-BR"/>
      </w:rPr>
    </w:lvl>
    <w:lvl w:ilvl="4" w:tplc="5DD8AAEE">
      <w:numFmt w:val="bullet"/>
      <w:lvlText w:val="•"/>
      <w:lvlJc w:val="left"/>
      <w:pPr>
        <w:ind w:left="4786" w:hanging="360"/>
      </w:pPr>
      <w:rPr>
        <w:rFonts w:hint="default"/>
        <w:lang w:val="pt-BR" w:eastAsia="pt-BR" w:bidi="pt-BR"/>
      </w:rPr>
    </w:lvl>
    <w:lvl w:ilvl="5" w:tplc="E026D1BE">
      <w:numFmt w:val="bullet"/>
      <w:lvlText w:val="•"/>
      <w:lvlJc w:val="left"/>
      <w:pPr>
        <w:ind w:left="5603" w:hanging="360"/>
      </w:pPr>
      <w:rPr>
        <w:rFonts w:hint="default"/>
        <w:lang w:val="pt-BR" w:eastAsia="pt-BR" w:bidi="pt-BR"/>
      </w:rPr>
    </w:lvl>
    <w:lvl w:ilvl="6" w:tplc="E8269316">
      <w:numFmt w:val="bullet"/>
      <w:lvlText w:val="•"/>
      <w:lvlJc w:val="left"/>
      <w:pPr>
        <w:ind w:left="6419" w:hanging="360"/>
      </w:pPr>
      <w:rPr>
        <w:rFonts w:hint="default"/>
        <w:lang w:val="pt-BR" w:eastAsia="pt-BR" w:bidi="pt-BR"/>
      </w:rPr>
    </w:lvl>
    <w:lvl w:ilvl="7" w:tplc="206E771E">
      <w:numFmt w:val="bullet"/>
      <w:lvlText w:val="•"/>
      <w:lvlJc w:val="left"/>
      <w:pPr>
        <w:ind w:left="7236" w:hanging="360"/>
      </w:pPr>
      <w:rPr>
        <w:rFonts w:hint="default"/>
        <w:lang w:val="pt-BR" w:eastAsia="pt-BR" w:bidi="pt-BR"/>
      </w:rPr>
    </w:lvl>
    <w:lvl w:ilvl="8" w:tplc="40E4C900">
      <w:numFmt w:val="bullet"/>
      <w:lvlText w:val="•"/>
      <w:lvlJc w:val="left"/>
      <w:pPr>
        <w:ind w:left="8053" w:hanging="360"/>
      </w:pPr>
      <w:rPr>
        <w:rFonts w:hint="default"/>
        <w:lang w:val="pt-BR" w:eastAsia="pt-BR" w:bidi="pt-BR"/>
      </w:rPr>
    </w:lvl>
  </w:abstractNum>
  <w:abstractNum w:abstractNumId="5" w15:restartNumberingAfterBreak="0">
    <w:nsid w:val="682D6290"/>
    <w:multiLevelType w:val="multilevel"/>
    <w:tmpl w:val="C2C69736"/>
    <w:lvl w:ilvl="0">
      <w:start w:val="5"/>
      <w:numFmt w:val="decimal"/>
      <w:lvlText w:val="%1"/>
      <w:lvlJc w:val="left"/>
      <w:pPr>
        <w:ind w:left="704" w:hanging="403"/>
        <w:jc w:val="left"/>
      </w:pPr>
      <w:rPr>
        <w:rFonts w:hint="default"/>
        <w:lang w:val="pt-BR" w:eastAsia="pt-BR" w:bidi="pt-BR"/>
      </w:rPr>
    </w:lvl>
    <w:lvl w:ilvl="1">
      <w:start w:val="4"/>
      <w:numFmt w:val="decimal"/>
      <w:lvlText w:val="%1.%2"/>
      <w:lvlJc w:val="left"/>
      <w:pPr>
        <w:ind w:left="704" w:hanging="403"/>
        <w:jc w:val="left"/>
      </w:pPr>
      <w:rPr>
        <w:rFonts w:ascii="Arial" w:eastAsia="Arial" w:hAnsi="Arial" w:cs="Arial" w:hint="default"/>
        <w:w w:val="99"/>
        <w:sz w:val="24"/>
        <w:szCs w:val="24"/>
        <w:lang w:val="pt-BR" w:eastAsia="pt-BR" w:bidi="pt-BR"/>
      </w:rPr>
    </w:lvl>
    <w:lvl w:ilvl="2">
      <w:start w:val="1"/>
      <w:numFmt w:val="decimal"/>
      <w:lvlText w:val="%1.%2.%3"/>
      <w:lvlJc w:val="left"/>
      <w:pPr>
        <w:ind w:left="904" w:hanging="603"/>
        <w:jc w:val="left"/>
      </w:pPr>
      <w:rPr>
        <w:rFonts w:ascii="Arial" w:eastAsia="Arial" w:hAnsi="Arial" w:cs="Arial" w:hint="default"/>
        <w:spacing w:val="-2"/>
        <w:w w:val="99"/>
        <w:sz w:val="24"/>
        <w:szCs w:val="24"/>
        <w:lang w:val="pt-BR" w:eastAsia="pt-BR" w:bidi="pt-BR"/>
      </w:rPr>
    </w:lvl>
    <w:lvl w:ilvl="3">
      <w:numFmt w:val="bullet"/>
      <w:lvlText w:val="•"/>
      <w:lvlJc w:val="left"/>
      <w:pPr>
        <w:ind w:left="2120" w:hanging="603"/>
      </w:pPr>
      <w:rPr>
        <w:rFonts w:hint="default"/>
        <w:lang w:val="pt-BR" w:eastAsia="pt-BR" w:bidi="pt-BR"/>
      </w:rPr>
    </w:lvl>
    <w:lvl w:ilvl="4">
      <w:numFmt w:val="bullet"/>
      <w:lvlText w:val="•"/>
      <w:lvlJc w:val="left"/>
      <w:pPr>
        <w:ind w:left="3201" w:hanging="603"/>
      </w:pPr>
      <w:rPr>
        <w:rFonts w:hint="default"/>
        <w:lang w:val="pt-BR" w:eastAsia="pt-BR" w:bidi="pt-BR"/>
      </w:rPr>
    </w:lvl>
    <w:lvl w:ilvl="5">
      <w:numFmt w:val="bullet"/>
      <w:lvlText w:val="•"/>
      <w:lvlJc w:val="left"/>
      <w:pPr>
        <w:ind w:left="4282" w:hanging="603"/>
      </w:pPr>
      <w:rPr>
        <w:rFonts w:hint="default"/>
        <w:lang w:val="pt-BR" w:eastAsia="pt-BR" w:bidi="pt-BR"/>
      </w:rPr>
    </w:lvl>
    <w:lvl w:ilvl="6">
      <w:numFmt w:val="bullet"/>
      <w:lvlText w:val="•"/>
      <w:lvlJc w:val="left"/>
      <w:pPr>
        <w:ind w:left="5363" w:hanging="603"/>
      </w:pPr>
      <w:rPr>
        <w:rFonts w:hint="default"/>
        <w:lang w:val="pt-BR" w:eastAsia="pt-BR" w:bidi="pt-BR"/>
      </w:rPr>
    </w:lvl>
    <w:lvl w:ilvl="7">
      <w:numFmt w:val="bullet"/>
      <w:lvlText w:val="•"/>
      <w:lvlJc w:val="left"/>
      <w:pPr>
        <w:ind w:left="6444" w:hanging="603"/>
      </w:pPr>
      <w:rPr>
        <w:rFonts w:hint="default"/>
        <w:lang w:val="pt-BR" w:eastAsia="pt-BR" w:bidi="pt-BR"/>
      </w:rPr>
    </w:lvl>
    <w:lvl w:ilvl="8">
      <w:numFmt w:val="bullet"/>
      <w:lvlText w:val="•"/>
      <w:lvlJc w:val="left"/>
      <w:pPr>
        <w:ind w:left="7524" w:hanging="603"/>
      </w:pPr>
      <w:rPr>
        <w:rFonts w:hint="default"/>
        <w:lang w:val="pt-BR" w:eastAsia="pt-BR" w:bidi="pt-BR"/>
      </w:rPr>
    </w:lvl>
  </w:abstractNum>
  <w:abstractNum w:abstractNumId="6" w15:restartNumberingAfterBreak="0">
    <w:nsid w:val="75726177"/>
    <w:multiLevelType w:val="multilevel"/>
    <w:tmpl w:val="918AEE76"/>
    <w:lvl w:ilvl="0">
      <w:start w:val="5"/>
      <w:numFmt w:val="decimal"/>
      <w:lvlText w:val="%1"/>
      <w:lvlJc w:val="left"/>
      <w:pPr>
        <w:ind w:left="302" w:hanging="536"/>
        <w:jc w:val="left"/>
      </w:pPr>
      <w:rPr>
        <w:rFonts w:hint="default"/>
        <w:lang w:val="pt-BR" w:eastAsia="pt-BR" w:bidi="pt-BR"/>
      </w:rPr>
    </w:lvl>
    <w:lvl w:ilvl="1">
      <w:start w:val="12"/>
      <w:numFmt w:val="decimal"/>
      <w:lvlText w:val="%1.%2"/>
      <w:lvlJc w:val="left"/>
      <w:pPr>
        <w:ind w:left="837" w:hanging="536"/>
        <w:jc w:val="left"/>
      </w:pPr>
      <w:rPr>
        <w:rFonts w:ascii="Arial" w:eastAsia="Arial" w:hAnsi="Arial" w:cs="Arial" w:hint="default"/>
        <w:w w:val="99"/>
        <w:sz w:val="24"/>
        <w:szCs w:val="24"/>
        <w:lang w:val="pt-BR" w:eastAsia="pt-BR" w:bidi="pt-BR"/>
      </w:rPr>
    </w:lvl>
    <w:lvl w:ilvl="2">
      <w:numFmt w:val="bullet"/>
      <w:lvlText w:val=""/>
      <w:lvlJc w:val="left"/>
      <w:pPr>
        <w:ind w:left="1516" w:hanging="360"/>
      </w:pPr>
      <w:rPr>
        <w:rFonts w:ascii="Symbol" w:eastAsia="Symbol" w:hAnsi="Symbol" w:cs="Symbol" w:hint="default"/>
        <w:w w:val="100"/>
        <w:sz w:val="24"/>
        <w:szCs w:val="24"/>
        <w:lang w:val="pt-BR" w:eastAsia="pt-BR" w:bidi="pt-BR"/>
      </w:rPr>
    </w:lvl>
    <w:lvl w:ilvl="3">
      <w:numFmt w:val="bullet"/>
      <w:lvlText w:val="•"/>
      <w:lvlJc w:val="left"/>
      <w:pPr>
        <w:ind w:left="2540" w:hanging="360"/>
      </w:pPr>
      <w:rPr>
        <w:rFonts w:hint="default"/>
        <w:lang w:val="pt-BR" w:eastAsia="pt-BR" w:bidi="pt-BR"/>
      </w:rPr>
    </w:lvl>
    <w:lvl w:ilvl="4">
      <w:numFmt w:val="bullet"/>
      <w:lvlText w:val="•"/>
      <w:lvlJc w:val="left"/>
      <w:pPr>
        <w:ind w:left="3561" w:hanging="360"/>
      </w:pPr>
      <w:rPr>
        <w:rFonts w:hint="default"/>
        <w:lang w:val="pt-BR" w:eastAsia="pt-BR" w:bidi="pt-BR"/>
      </w:rPr>
    </w:lvl>
    <w:lvl w:ilvl="5">
      <w:numFmt w:val="bullet"/>
      <w:lvlText w:val="•"/>
      <w:lvlJc w:val="left"/>
      <w:pPr>
        <w:ind w:left="4582" w:hanging="360"/>
      </w:pPr>
      <w:rPr>
        <w:rFonts w:hint="default"/>
        <w:lang w:val="pt-BR" w:eastAsia="pt-BR" w:bidi="pt-BR"/>
      </w:rPr>
    </w:lvl>
    <w:lvl w:ilvl="6">
      <w:numFmt w:val="bullet"/>
      <w:lvlText w:val="•"/>
      <w:lvlJc w:val="left"/>
      <w:pPr>
        <w:ind w:left="5603" w:hanging="360"/>
      </w:pPr>
      <w:rPr>
        <w:rFonts w:hint="default"/>
        <w:lang w:val="pt-BR" w:eastAsia="pt-BR" w:bidi="pt-BR"/>
      </w:rPr>
    </w:lvl>
    <w:lvl w:ilvl="7">
      <w:numFmt w:val="bullet"/>
      <w:lvlText w:val="•"/>
      <w:lvlJc w:val="left"/>
      <w:pPr>
        <w:ind w:left="6624" w:hanging="360"/>
      </w:pPr>
      <w:rPr>
        <w:rFonts w:hint="default"/>
        <w:lang w:val="pt-BR" w:eastAsia="pt-BR" w:bidi="pt-BR"/>
      </w:rPr>
    </w:lvl>
    <w:lvl w:ilvl="8">
      <w:numFmt w:val="bullet"/>
      <w:lvlText w:val="•"/>
      <w:lvlJc w:val="left"/>
      <w:pPr>
        <w:ind w:left="7644" w:hanging="360"/>
      </w:pPr>
      <w:rPr>
        <w:rFonts w:hint="default"/>
        <w:lang w:val="pt-BR" w:eastAsia="pt-BR" w:bidi="pt-BR"/>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256BD"/>
    <w:rsid w:val="005A3156"/>
    <w:rsid w:val="008256BD"/>
    <w:rsid w:val="008A05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355D5"/>
  <w15:docId w15:val="{C3531094-01FA-B14B-A331-196FCDFA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BR" w:eastAsia="pt-BR" w:bidi="pt-BR"/>
    </w:rPr>
  </w:style>
  <w:style w:type="paragraph" w:styleId="Ttulo1">
    <w:name w:val="heading 1"/>
    <w:basedOn w:val="Normal"/>
    <w:uiPriority w:val="9"/>
    <w:qFormat/>
    <w:pPr>
      <w:ind w:left="5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516"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adrianaawada.com.br/" TargetMode="External"/><Relationship Id="rId39" Type="http://schemas.openxmlformats.org/officeDocument/2006/relationships/fontTable" Target="fontTable.xml"/><Relationship Id="rId21" Type="http://schemas.openxmlformats.org/officeDocument/2006/relationships/image" Target="media/image14.jpeg"/><Relationship Id="rId34" Type="http://schemas.openxmlformats.org/officeDocument/2006/relationships/hyperlink" Target="http://www.skinceuticals.com.br/blemish-age-defense/p" TargetMode="Externa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www.dermatologia.net.com.br/" TargetMode="External"/><Relationship Id="rId33" Type="http://schemas.openxmlformats.org/officeDocument/2006/relationships/hyperlink" Target="http://www.scielo.com.br/" TargetMode="External"/><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dermatologia.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dermatologia.net.com.br/" TargetMode="External"/><Relationship Id="rId32" Type="http://schemas.openxmlformats.org/officeDocument/2006/relationships/hyperlink" Target="http://www.scielo.br/pdf/ramb/v43n1/2069.pdf" TargetMode="External"/><Relationship Id="rId37" Type="http://schemas.openxmlformats.org/officeDocument/2006/relationships/image" Target="media/image15.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adcos.com.br/produtos/clean-solution-peeling-mandelico-renovador" TargetMode="External"/><Relationship Id="rId28" Type="http://schemas.openxmlformats.org/officeDocument/2006/relationships/hyperlink" Target="http://loja.laroche-posay.com.br/derm-aha-esfoliante-pele-mista-a-oleosa/p" TargetMode="External"/><Relationship Id="rId36" Type="http://schemas.openxmlformats.org/officeDocument/2006/relationships/hyperlink" Target="http://www.vepakum.ind.br/%20produtos/Uni-Control/30ml"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scielo.com.b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raphpad.com/" TargetMode="External"/><Relationship Id="rId27" Type="http://schemas.openxmlformats.org/officeDocument/2006/relationships/hyperlink" Target="http://loja.laroche-posay.com.br/derm-aha-esfoliante-pele-mista-a-oleosa/p" TargetMode="External"/><Relationship Id="rId30" Type="http://schemas.openxmlformats.org/officeDocument/2006/relationships/hyperlink" Target="http://www.dermatologia.com.br/" TargetMode="External"/><Relationship Id="rId35" Type="http://schemas.openxmlformats.org/officeDocument/2006/relationships/hyperlink" Target="http://www.vepakum.ind.br/%20produtos/Uni-Control/30ml"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11737</Words>
  <Characters>63381</Characters>
  <Application>Microsoft Office Word</Application>
  <DocSecurity>0</DocSecurity>
  <Lines>528</Lines>
  <Paragraphs>149</Paragraphs>
  <ScaleCrop>false</ScaleCrop>
  <Company/>
  <LinksUpToDate>false</LinksUpToDate>
  <CharactersWithSpaces>74969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Microsoft Office User</cp:lastModifiedBy>
  <cp:revision>2</cp:revision>
  <dcterms:created xsi:type="dcterms:W3CDTF">2019-07-17T13:02:00Z</dcterms:created>
  <dcterms:modified xsi:type="dcterms:W3CDTF">2019-07-17T13:03:00Z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2015-10-30T00:00:00Z</vt:filetime>
  </property>
  <property fmtid="{D5CDD505-2E9C-101B-9397-08002B2CF9AE}" pid="3" name="Creator">
    <vt:lpwstr>Microsoft® Office Word 2007</vt:lpwstr>
  </property>
  <property fmtid="{D5CDD505-2E9C-101B-9397-08002B2CF9AE}" pid="4" name="LastSaved">
    <vt:filetime>2019-07-17T00:00:00Z</vt:filetime>
  </property>
</Properties>
</file>